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F6" w:rsidRPr="00985A1F" w:rsidRDefault="00C942B6" w:rsidP="00F727F6">
      <w:pPr>
        <w:shd w:val="clear" w:color="auto" w:fill="FFFFFF"/>
        <w:spacing w:line="193" w:lineRule="atLeast"/>
        <w:textAlignment w:val="baseline"/>
        <w:rPr>
          <w:rFonts w:ascii="Times New Roman" w:eastAsia="Times New Roman" w:hAnsi="Times New Roman" w:cs="Times New Roman"/>
          <w:color w:val="FF0000"/>
          <w:spacing w:val="1"/>
          <w:sz w:val="24"/>
          <w:szCs w:val="24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                    </w:t>
      </w:r>
      <w:r w:rsidR="00F727F6">
        <w:rPr>
          <w:rFonts w:ascii="Times New Roman" w:hAnsi="Times New Roman" w:cs="Times New Roman"/>
          <w:b/>
        </w:rPr>
        <w:t xml:space="preserve"> </w:t>
      </w:r>
    </w:p>
    <w:tbl>
      <w:tblPr>
        <w:tblW w:w="4403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4"/>
        <w:gridCol w:w="3211"/>
        <w:gridCol w:w="381"/>
      </w:tblGrid>
      <w:tr w:rsidR="00F727F6" w:rsidRPr="00985A1F" w:rsidTr="00E74DB8">
        <w:trPr>
          <w:gridAfter w:val="1"/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</w:tc>
      </w:tr>
      <w:tr w:rsidR="00F727F6" w:rsidRPr="00985A1F" w:rsidTr="00E74DB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ООО «Вита </w:t>
            </w:r>
            <w:proofErr w:type="spellStart"/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Дент</w:t>
            </w:r>
            <w:proofErr w:type="spellEnd"/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27F6" w:rsidRPr="00985A1F" w:rsidTr="00E74DB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________________Л.</w:t>
            </w: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Рыбалкина</w:t>
            </w:r>
            <w:proofErr w:type="spellEnd"/>
          </w:p>
        </w:tc>
      </w:tr>
      <w:tr w:rsidR="00F727F6" w:rsidRPr="00985A1F" w:rsidTr="00E74DB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>«04» января 2015 года</w:t>
            </w:r>
          </w:p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7F6" w:rsidRPr="00985A1F" w:rsidTr="00E74DB8">
        <w:trPr>
          <w:jc w:val="right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727F6" w:rsidRPr="00985A1F" w:rsidTr="00E74DB8">
        <w:trPr>
          <w:jc w:val="right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F727F6" w:rsidRPr="00985A1F" w:rsidRDefault="00F727F6" w:rsidP="00E74DB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A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D289B" w:rsidRPr="006D289B" w:rsidRDefault="006D289B" w:rsidP="00740D43">
      <w:pP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</w:pPr>
    </w:p>
    <w:p w:rsidR="0056291E" w:rsidRDefault="006D289B" w:rsidP="0056291E">
      <w:pPr>
        <w:spacing w:line="12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289B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6D289B" w:rsidRPr="0056291E" w:rsidRDefault="006D289B" w:rsidP="0056291E">
      <w:pPr>
        <w:spacing w:line="12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6D289B">
        <w:rPr>
          <w:rFonts w:ascii="Times New Roman" w:hAnsi="Times New Roman" w:cs="Times New Roman"/>
          <w:b/>
          <w:bCs/>
          <w:sz w:val="24"/>
          <w:szCs w:val="24"/>
        </w:rPr>
        <w:t>О предоставлении гарантий в стоматологической клинике ООО «</w:t>
      </w:r>
      <w:r w:rsidR="00C942B6">
        <w:rPr>
          <w:rFonts w:ascii="Times New Roman" w:hAnsi="Times New Roman" w:cs="Times New Roman"/>
          <w:b/>
          <w:bCs/>
          <w:sz w:val="24"/>
          <w:szCs w:val="24"/>
        </w:rPr>
        <w:t xml:space="preserve">Вита </w:t>
      </w:r>
      <w:proofErr w:type="spellStart"/>
      <w:r w:rsidR="00C942B6">
        <w:rPr>
          <w:rFonts w:ascii="Times New Roman" w:hAnsi="Times New Roman" w:cs="Times New Roman"/>
          <w:b/>
          <w:bCs/>
          <w:sz w:val="24"/>
          <w:szCs w:val="24"/>
        </w:rPr>
        <w:t>Дент</w:t>
      </w:r>
      <w:proofErr w:type="spellEnd"/>
      <w:r w:rsidRPr="006D289B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Настоящее Положение наряду с другими локальными актам</w:t>
      </w:r>
      <w:proofErr w:type="gram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и ООО</w:t>
      </w:r>
      <w:proofErr w:type="gram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«</w:t>
      </w:r>
      <w:r w:rsidR="00C942B6">
        <w:rPr>
          <w:rFonts w:ascii="Times New Roman" w:hAnsi="Times New Roman"/>
          <w:b w:val="0"/>
          <w:sz w:val="24"/>
          <w:szCs w:val="24"/>
          <w:lang w:eastAsia="ru-RU"/>
        </w:rPr>
        <w:t xml:space="preserve">Вита </w:t>
      </w:r>
      <w:proofErr w:type="spellStart"/>
      <w:r w:rsidR="00C942B6">
        <w:rPr>
          <w:rFonts w:ascii="Times New Roman" w:hAnsi="Times New Roman"/>
          <w:b w:val="0"/>
          <w:sz w:val="24"/>
          <w:szCs w:val="24"/>
          <w:lang w:eastAsia="ru-RU"/>
        </w:rPr>
        <w:t>Дент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» </w:t>
      </w:r>
      <w:r w:rsidRPr="006D289B">
        <w:rPr>
          <w:rFonts w:ascii="Times New Roman" w:hAnsi="Times New Roman"/>
          <w:b w:val="0"/>
          <w:sz w:val="24"/>
          <w:szCs w:val="24"/>
        </w:rPr>
        <w:t>(далее Клиника)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, а так же договорами на оказание платных медицинских услуг, договорами на добровольное медицинское страхование за счёт средств предприятий, учреждений, организаций, личных средств Пациента, регулирует взаимоотношения, возникающие между Клиникой и Пациентом при оказании медицинской стоматологической помощи.</w:t>
      </w:r>
    </w:p>
    <w:p w:rsidR="006D289B" w:rsidRPr="006D289B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caps/>
          <w:kern w:val="24"/>
          <w:sz w:val="24"/>
          <w:szCs w:val="24"/>
        </w:rPr>
      </w:pP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  <w:lang w:val="en-US"/>
        </w:rPr>
        <w:t>I</w:t>
      </w: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</w:rPr>
        <w:t>. Общие положения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>В вопросах качества оказания стоматологической помощ</w:t>
      </w:r>
      <w:proofErr w:type="gramStart"/>
      <w:r w:rsidRPr="006D289B">
        <w:rPr>
          <w:sz w:val="24"/>
          <w:szCs w:val="24"/>
        </w:rPr>
        <w:t>и ООО</w:t>
      </w:r>
      <w:proofErr w:type="gramEnd"/>
      <w:r w:rsidRPr="006D289B">
        <w:rPr>
          <w:sz w:val="24"/>
          <w:szCs w:val="24"/>
        </w:rPr>
        <w:t xml:space="preserve"> «</w:t>
      </w:r>
      <w:r w:rsidR="00C942B6" w:rsidRPr="00C942B6">
        <w:rPr>
          <w:sz w:val="24"/>
          <w:szCs w:val="24"/>
          <w:lang w:eastAsia="ru-RU"/>
        </w:rPr>
        <w:t xml:space="preserve">Вита </w:t>
      </w:r>
      <w:proofErr w:type="spellStart"/>
      <w:r w:rsidR="00C942B6" w:rsidRPr="00C942B6">
        <w:rPr>
          <w:sz w:val="24"/>
          <w:szCs w:val="24"/>
          <w:lang w:eastAsia="ru-RU"/>
        </w:rPr>
        <w:t>Дент</w:t>
      </w:r>
      <w:proofErr w:type="spellEnd"/>
      <w:r w:rsidRPr="006D289B">
        <w:rPr>
          <w:sz w:val="24"/>
          <w:szCs w:val="24"/>
        </w:rPr>
        <w:t>» строго руководствуется: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color w:val="1F0E05"/>
          <w:sz w:val="24"/>
          <w:szCs w:val="24"/>
          <w:lang w:eastAsia="ru-RU"/>
        </w:rPr>
        <w:t>Гражданским кодексом РФ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sz w:val="24"/>
          <w:szCs w:val="24"/>
        </w:rPr>
        <w:t>Основами законодательства РФ «Об охране здоровья граждан»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sz w:val="24"/>
          <w:szCs w:val="24"/>
        </w:rPr>
        <w:t>Федеральным законом «О защите прав потребителей»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sz w:val="24"/>
          <w:szCs w:val="24"/>
        </w:rPr>
        <w:t xml:space="preserve">Правилами предоставления медицинскими организациями платных медицинских услуг </w:t>
      </w:r>
      <w:r w:rsidRPr="006D289B">
        <w:rPr>
          <w:color w:val="1F0E05"/>
          <w:sz w:val="24"/>
          <w:szCs w:val="24"/>
          <w:lang w:eastAsia="ru-RU"/>
        </w:rPr>
        <w:t>(утв. Постановлением Правительства РФ от 4 октября 2012 г. №1006)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sz w:val="24"/>
          <w:szCs w:val="24"/>
        </w:rPr>
        <w:t>Отраслевыми стандартами, указаниями.</w:t>
      </w:r>
    </w:p>
    <w:p w:rsidR="006D289B" w:rsidRPr="006D289B" w:rsidRDefault="006D289B" w:rsidP="0056291E">
      <w:pPr>
        <w:shd w:val="clear" w:color="auto" w:fill="FFFFFF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D28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D289B">
        <w:rPr>
          <w:rFonts w:ascii="Times New Roman" w:hAnsi="Times New Roman" w:cs="Times New Roman"/>
          <w:b/>
          <w:color w:val="1F0E05"/>
          <w:sz w:val="24"/>
          <w:szCs w:val="24"/>
        </w:rPr>
        <w:t>    </w:t>
      </w:r>
      <w:r w:rsidRPr="006D289B">
        <w:rPr>
          <w:rFonts w:ascii="Times New Roman" w:hAnsi="Times New Roman" w:cs="Times New Roman"/>
          <w:b/>
          <w:bCs/>
          <w:color w:val="1F0E05"/>
          <w:sz w:val="24"/>
          <w:szCs w:val="24"/>
        </w:rPr>
        <w:t>ОПРЕДЕЛЕНИЕ ПОНЯТИЙ ГАРАНТИИ И СРОКА СЛУЖБЫ</w:t>
      </w:r>
    </w:p>
    <w:p w:rsidR="006D289B" w:rsidRPr="0056291E" w:rsidRDefault="006D289B" w:rsidP="0056291E">
      <w:pPr>
        <w:jc w:val="left"/>
        <w:rPr>
          <w:rFonts w:ascii="Times New Roman" w:hAnsi="Times New Roman" w:cs="Times New Roman"/>
          <w:sz w:val="24"/>
          <w:szCs w:val="24"/>
          <w:lang w:eastAsia="zh-CN"/>
        </w:rPr>
      </w:pPr>
      <w:r w:rsidRPr="006D289B">
        <w:rPr>
          <w:rFonts w:ascii="Times New Roman" w:hAnsi="Times New Roman" w:cs="Times New Roman"/>
          <w:b/>
          <w:color w:val="1F0E05"/>
          <w:sz w:val="24"/>
          <w:szCs w:val="24"/>
        </w:rPr>
        <w:t>2.1.  </w:t>
      </w:r>
      <w:r w:rsidRPr="006D289B">
        <w:rPr>
          <w:rFonts w:ascii="Times New Roman" w:hAnsi="Times New Roman" w:cs="Times New Roman"/>
          <w:b/>
          <w:sz w:val="24"/>
          <w:szCs w:val="24"/>
        </w:rPr>
        <w:t xml:space="preserve">Гарантия </w:t>
      </w:r>
      <w:r w:rsidR="00F727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289B">
        <w:rPr>
          <w:rFonts w:ascii="Times New Roman" w:hAnsi="Times New Roman" w:cs="Times New Roman"/>
          <w:b/>
          <w:sz w:val="24"/>
          <w:szCs w:val="24"/>
        </w:rPr>
        <w:t xml:space="preserve"> – ручательство; условие, обеспечивающее что-либо. 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b/>
          <w:bCs/>
          <w:color w:val="1F0E05"/>
          <w:sz w:val="24"/>
          <w:szCs w:val="24"/>
          <w:u w:val="single"/>
        </w:rPr>
        <w:t>2.2. Гарантийный срок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 – это период, в течение которого в случае обнаружения недостатка в выполненной работе, пациент вправе по своему выбору потребовать: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89B">
        <w:rPr>
          <w:rFonts w:ascii="Times New Roman" w:hAnsi="Times New Roman" w:cs="Times New Roman"/>
          <w:sz w:val="24"/>
          <w:szCs w:val="24"/>
        </w:rPr>
        <w:t xml:space="preserve">     безвозмездного устранения недостатков </w:t>
      </w:r>
      <w:proofErr w:type="gramStart"/>
      <w:r w:rsidRPr="006D289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D28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289B">
        <w:rPr>
          <w:rFonts w:ascii="Times New Roman" w:hAnsi="Times New Roman" w:cs="Times New Roman"/>
          <w:sz w:val="24"/>
          <w:szCs w:val="24"/>
        </w:rPr>
        <w:t>выполненной</w:t>
      </w:r>
      <w:proofErr w:type="gramEnd"/>
      <w:r w:rsidRPr="006D289B">
        <w:rPr>
          <w:rFonts w:ascii="Times New Roman" w:hAnsi="Times New Roman" w:cs="Times New Roman"/>
          <w:sz w:val="24"/>
          <w:szCs w:val="24"/>
        </w:rPr>
        <w:t xml:space="preserve"> работы (оказанной услуги);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89B">
        <w:rPr>
          <w:rFonts w:ascii="Times New Roman" w:hAnsi="Times New Roman" w:cs="Times New Roman"/>
          <w:sz w:val="24"/>
          <w:szCs w:val="24"/>
        </w:rPr>
        <w:t>     соответствующего уменьшения цены выполненной работы (оказанной услуги);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6D289B">
        <w:rPr>
          <w:rFonts w:ascii="Times New Roman" w:hAnsi="Times New Roman" w:cs="Times New Roman"/>
          <w:sz w:val="24"/>
          <w:szCs w:val="24"/>
        </w:rPr>
        <w:t xml:space="preserve">     безвозмездного изготовления другой вещи из однородного материала такого же качества или повторного выполнения работы. При этом Пациент обязан возвратить ранее изготовленную для него </w:t>
      </w:r>
      <w:r w:rsidR="00F727F6">
        <w:rPr>
          <w:rFonts w:ascii="Times New Roman" w:hAnsi="Times New Roman" w:cs="Times New Roman"/>
          <w:sz w:val="24"/>
          <w:szCs w:val="24"/>
        </w:rPr>
        <w:t>Клиникой (</w:t>
      </w:r>
      <w:r w:rsidRPr="006D289B">
        <w:rPr>
          <w:rFonts w:ascii="Times New Roman" w:hAnsi="Times New Roman" w:cs="Times New Roman"/>
          <w:sz w:val="24"/>
          <w:szCs w:val="24"/>
        </w:rPr>
        <w:t>Учреждением</w:t>
      </w:r>
      <w:r w:rsidR="00F727F6">
        <w:rPr>
          <w:rFonts w:ascii="Times New Roman" w:hAnsi="Times New Roman" w:cs="Times New Roman"/>
          <w:sz w:val="24"/>
          <w:szCs w:val="24"/>
        </w:rPr>
        <w:t>)</w:t>
      </w:r>
      <w:r w:rsidRPr="006D289B">
        <w:rPr>
          <w:rFonts w:ascii="Times New Roman" w:hAnsi="Times New Roman" w:cs="Times New Roman"/>
          <w:sz w:val="24"/>
          <w:szCs w:val="24"/>
        </w:rPr>
        <w:t xml:space="preserve"> вещь;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D289B">
        <w:rPr>
          <w:rFonts w:ascii="Times New Roman" w:hAnsi="Times New Roman" w:cs="Times New Roman"/>
          <w:sz w:val="24"/>
          <w:szCs w:val="24"/>
        </w:rPr>
        <w:t>     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>2.3.  Гарантийный срок (Приложения № 1 и 2) исчисляется с момента оказания услуги, то есть с момента передачи результата работы Пациенту и подписания акта выполненных работ.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>2.4.  </w:t>
      </w:r>
      <w:r w:rsidRPr="006D289B">
        <w:rPr>
          <w:rFonts w:ascii="Times New Roman" w:hAnsi="Times New Roman" w:cs="Times New Roman"/>
          <w:b/>
          <w:bCs/>
          <w:color w:val="1F0E05"/>
          <w:sz w:val="24"/>
          <w:szCs w:val="24"/>
          <w:u w:val="single"/>
        </w:rPr>
        <w:t>Недостаток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 xml:space="preserve"> – это несоответствие оказанной стоматологической услуги обязательным медицинским требованиям и технологиям, подтверждённое заключением Врачебной комиссии </w:t>
      </w:r>
      <w:r w:rsidR="00F727F6">
        <w:rPr>
          <w:rFonts w:ascii="Times New Roman" w:hAnsi="Times New Roman" w:cs="Times New Roman"/>
          <w:color w:val="1F0E05"/>
          <w:sz w:val="24"/>
          <w:szCs w:val="24"/>
        </w:rPr>
        <w:t>Клиники (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Учреждения</w:t>
      </w:r>
      <w:r w:rsidR="00F727F6">
        <w:rPr>
          <w:rFonts w:ascii="Times New Roman" w:hAnsi="Times New Roman" w:cs="Times New Roman"/>
          <w:color w:val="1F0E05"/>
          <w:sz w:val="24"/>
          <w:szCs w:val="24"/>
        </w:rPr>
        <w:t>)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 xml:space="preserve">, или заключением независимого эксперта, принятого </w:t>
      </w:r>
      <w:r w:rsidR="00F727F6">
        <w:rPr>
          <w:rFonts w:ascii="Times New Roman" w:hAnsi="Times New Roman" w:cs="Times New Roman"/>
          <w:color w:val="1F0E05"/>
          <w:sz w:val="24"/>
          <w:szCs w:val="24"/>
        </w:rPr>
        <w:t>Клиникой (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Учреждением</w:t>
      </w:r>
      <w:r w:rsidR="00F727F6">
        <w:rPr>
          <w:rFonts w:ascii="Times New Roman" w:hAnsi="Times New Roman" w:cs="Times New Roman"/>
          <w:color w:val="1F0E05"/>
          <w:sz w:val="24"/>
          <w:szCs w:val="24"/>
        </w:rPr>
        <w:t>)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.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2.5.  </w:t>
      </w:r>
      <w:r w:rsidRPr="006D289B">
        <w:rPr>
          <w:rFonts w:ascii="Times New Roman" w:hAnsi="Times New Roman" w:cs="Times New Roman"/>
          <w:b/>
          <w:bCs/>
          <w:sz w:val="24"/>
          <w:szCs w:val="24"/>
          <w:u w:val="single"/>
        </w:rPr>
        <w:t>Гарантия качества лечения</w:t>
      </w:r>
      <w:r w:rsidRPr="006D289B">
        <w:rPr>
          <w:rFonts w:ascii="Times New Roman" w:hAnsi="Times New Roman" w:cs="Times New Roman"/>
          <w:sz w:val="24"/>
          <w:szCs w:val="24"/>
        </w:rPr>
        <w:t xml:space="preserve"> – это определенный минимальный временной промежуток клинического благополучия Пациента после лечения, в течение которого не проявляются какие-либо осложнения, и сохраняется (функциональная) целостность изготовленных пломб, протезов, шин, </w:t>
      </w:r>
      <w:proofErr w:type="spellStart"/>
      <w:r w:rsidRPr="006D289B">
        <w:rPr>
          <w:rFonts w:ascii="Times New Roman" w:hAnsi="Times New Roman" w:cs="Times New Roman"/>
          <w:sz w:val="24"/>
          <w:szCs w:val="24"/>
        </w:rPr>
        <w:t>ортодонтических</w:t>
      </w:r>
      <w:proofErr w:type="spellEnd"/>
      <w:r w:rsidRPr="006D289B">
        <w:rPr>
          <w:rFonts w:ascii="Times New Roman" w:hAnsi="Times New Roman" w:cs="Times New Roman"/>
          <w:sz w:val="24"/>
          <w:szCs w:val="24"/>
        </w:rPr>
        <w:t xml:space="preserve"> аппаратов и др.</w:t>
      </w:r>
    </w:p>
    <w:p w:rsidR="006D289B" w:rsidRPr="006D289B" w:rsidRDefault="006D289B" w:rsidP="0056291E">
      <w:pPr>
        <w:shd w:val="clear" w:color="auto" w:fill="FFFFFF"/>
        <w:jc w:val="left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>2.6.  </w:t>
      </w:r>
      <w:r w:rsidRPr="006D289B">
        <w:rPr>
          <w:rFonts w:ascii="Times New Roman" w:hAnsi="Times New Roman" w:cs="Times New Roman"/>
          <w:b/>
          <w:bCs/>
          <w:color w:val="1F0E05"/>
          <w:sz w:val="24"/>
          <w:szCs w:val="24"/>
          <w:u w:val="single"/>
        </w:rPr>
        <w:t>Срок службы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 товара</w:t>
      </w:r>
      <w:r w:rsidR="00F727F6">
        <w:rPr>
          <w:rFonts w:ascii="Times New Roman" w:hAnsi="Times New Roman" w:cs="Times New Roman"/>
          <w:color w:val="1F0E05"/>
          <w:sz w:val="24"/>
          <w:szCs w:val="24"/>
        </w:rPr>
        <w:t xml:space="preserve"> (услуги)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 xml:space="preserve"> исчисляется со дня его изготовления и определяется периодом времени, в течение которого товар (услуга) пригоден к использованию.</w:t>
      </w:r>
    </w:p>
    <w:p w:rsidR="006D289B" w:rsidRPr="0056291E" w:rsidRDefault="006D289B" w:rsidP="0056291E">
      <w:pPr>
        <w:shd w:val="clear" w:color="auto" w:fill="FFFFFF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>На протяжении установленных сроков службы (Приложения № 1 и № 2) Клиника несет ответственность за существенные недостатки, возникшие по его вине.</w:t>
      </w:r>
    </w:p>
    <w:p w:rsidR="006D289B" w:rsidRPr="006D289B" w:rsidRDefault="006D289B" w:rsidP="0056291E">
      <w:pPr>
        <w:pStyle w:val="a3"/>
        <w:spacing w:after="0"/>
        <w:ind w:left="454"/>
        <w:jc w:val="center"/>
        <w:textAlignment w:val="baseline"/>
        <w:rPr>
          <w:b/>
          <w:caps/>
          <w:sz w:val="24"/>
          <w:szCs w:val="24"/>
        </w:rPr>
      </w:pPr>
      <w:r w:rsidRPr="006D289B">
        <w:rPr>
          <w:b/>
          <w:caps/>
          <w:sz w:val="24"/>
          <w:szCs w:val="24"/>
          <w:lang w:val="en-US"/>
        </w:rPr>
        <w:t>III</w:t>
      </w:r>
      <w:r w:rsidRPr="006D289B">
        <w:rPr>
          <w:b/>
          <w:caps/>
          <w:sz w:val="24"/>
          <w:szCs w:val="24"/>
        </w:rPr>
        <w:t>. Безусловные и прогнозируемые гарантии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 xml:space="preserve"> Гарантии, предоставляемые Клиникой, разделяются на две группы: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sz w:val="24"/>
          <w:szCs w:val="24"/>
        </w:rPr>
        <w:t>безусловные, или обязательные;</w:t>
      </w:r>
    </w:p>
    <w:p w:rsidR="006D289B" w:rsidRPr="006D289B" w:rsidRDefault="006D289B" w:rsidP="0056291E">
      <w:pPr>
        <w:pStyle w:val="a3"/>
        <w:numPr>
          <w:ilvl w:val="0"/>
          <w:numId w:val="3"/>
        </w:numPr>
        <w:spacing w:after="0"/>
        <w:textAlignment w:val="baseline"/>
        <w:rPr>
          <w:sz w:val="24"/>
          <w:szCs w:val="24"/>
        </w:rPr>
      </w:pPr>
      <w:r w:rsidRPr="006D289B">
        <w:rPr>
          <w:sz w:val="24"/>
          <w:szCs w:val="24"/>
        </w:rPr>
        <w:t>прогнозируемые, определяемые с учетом обстоятельств лечения и условий сохранения достигнутых результатов.</w:t>
      </w:r>
    </w:p>
    <w:p w:rsidR="006D289B" w:rsidRPr="0056291E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sz w:val="24"/>
          <w:szCs w:val="24"/>
        </w:rPr>
      </w:pPr>
      <w:r w:rsidRPr="0056291E">
        <w:rPr>
          <w:rFonts w:ascii="Times New Roman" w:hAnsi="Times New Roman"/>
          <w:bCs w:val="0"/>
          <w:iCs/>
          <w:sz w:val="24"/>
          <w:szCs w:val="24"/>
        </w:rPr>
        <w:t>3.1. Безусловные гарантии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 xml:space="preserve">3.1.1. Безусловные гарантии в стоматологии предоставляются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по охране здоровья граждан и защите прав потребителей. 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 xml:space="preserve">В обязательном порядке, во всех случаях оказания стоматологической помощи </w:t>
      </w:r>
      <w:proofErr w:type="gramStart"/>
      <w:r w:rsidRPr="006D289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D289B">
        <w:rPr>
          <w:rFonts w:ascii="Times New Roman" w:hAnsi="Times New Roman" w:cs="Times New Roman"/>
          <w:sz w:val="24"/>
          <w:szCs w:val="24"/>
        </w:rPr>
        <w:t xml:space="preserve"> безусловно нашим пациентам гарантируется: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предоставление полной, достоверной и доступной по форме информации о состоянии здоровья пациентов (с учетом их права и желания получать таковую по доброй воле);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проведение консультации и консилиума;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lastRenderedPageBreak/>
        <w:t>проведение лечения специалистами, имеющими сертификаты, подтверждающие право на осуществление данного вида медицинской помощи;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учет показателей общего здоровья пациента при осуществлении диагностических, лечебных и профилактических мероприятий стоматологами всех специализаций;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установление полного диагноза;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составление рекомендуемого (предлагаемого) плана лечения;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индивидуальный подбор анестетиков,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безопасность лечения – обеспечивается комплексом санитарно-эпидемиологических мероприятий и использованием разрешенных к применению технологий и материалов;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точная диагностика, 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тщательное соблюдение технологий лечения, что предполагает высокопрофессиональную подготовку врачей, зубных техников и ассистентов, а также специальные средства контроля качества их работы;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применение технологически безопасных, разрешенных Минздравом РФ материалов, не утративших сроков годности;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использование имплантатов производителей, имеющих сертификат соответствия;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проведение контрольных осмотров – по показаниям после сложного лечения или при необходимости упреждения нежелательных последствий;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динамический контроль процесса и результатов лечения (</w:t>
      </w:r>
      <w:proofErr w:type="gramStart"/>
      <w:r w:rsidRPr="006D289B">
        <w:rPr>
          <w:rFonts w:ascii="Times New Roman" w:hAnsi="Times New Roman" w:cs="Times New Roman"/>
          <w:sz w:val="24"/>
          <w:szCs w:val="24"/>
        </w:rPr>
        <w:t>согласно стандартов</w:t>
      </w:r>
      <w:proofErr w:type="gramEnd"/>
      <w:r w:rsidRPr="006D289B">
        <w:rPr>
          <w:rFonts w:ascii="Times New Roman" w:hAnsi="Times New Roman" w:cs="Times New Roman"/>
          <w:sz w:val="24"/>
          <w:szCs w:val="24"/>
        </w:rPr>
        <w:t>)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мероприятия по устранению или снижению степени осложнений, которые могут возникнуть в процессе или после лечения;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определение риска повторения или обострения выявленных заболеваний;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достижение показателей качества лечения и эстетических результатов 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b/>
          <w:sz w:val="24"/>
          <w:szCs w:val="24"/>
        </w:rPr>
        <w:t xml:space="preserve">3.1.2. Гарантийные обязательства ограничиваются </w:t>
      </w:r>
      <w:proofErr w:type="gramStart"/>
      <w:r w:rsidRPr="006D289B">
        <w:rPr>
          <w:rFonts w:ascii="Times New Roman" w:hAnsi="Times New Roman" w:cs="Times New Roman"/>
          <w:b/>
          <w:sz w:val="24"/>
          <w:szCs w:val="24"/>
        </w:rPr>
        <w:t>безусловными</w:t>
      </w:r>
      <w:proofErr w:type="gramEnd"/>
      <w:r w:rsidRPr="006D289B">
        <w:rPr>
          <w:rFonts w:ascii="Times New Roman" w:hAnsi="Times New Roman" w:cs="Times New Roman"/>
          <w:sz w:val="24"/>
          <w:szCs w:val="24"/>
        </w:rPr>
        <w:t xml:space="preserve"> в случаях отказа пациента от предложенного плана лечения, например: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отказ от непрямой реставрации зуба при наличии медицинских показаний;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повышенная нагрузка отреставрированного зуба в условиях необходимости протезирования;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 xml:space="preserve">выполнение лечения по методике, отличной от оптимальной (установка пломбы из </w:t>
      </w:r>
      <w:proofErr w:type="spellStart"/>
      <w:r w:rsidRPr="006D289B">
        <w:rPr>
          <w:rFonts w:ascii="Times New Roman" w:hAnsi="Times New Roman" w:cs="Times New Roman"/>
          <w:sz w:val="24"/>
          <w:szCs w:val="24"/>
        </w:rPr>
        <w:t>фотокомпозита</w:t>
      </w:r>
      <w:proofErr w:type="spellEnd"/>
      <w:r w:rsidRPr="006D289B">
        <w:rPr>
          <w:rFonts w:ascii="Times New Roman" w:hAnsi="Times New Roman" w:cs="Times New Roman"/>
          <w:sz w:val="24"/>
          <w:szCs w:val="24"/>
        </w:rPr>
        <w:t>);</w:t>
      </w:r>
    </w:p>
    <w:p w:rsidR="006D289B" w:rsidRPr="006D289B" w:rsidRDefault="006D289B" w:rsidP="0056291E">
      <w:pPr>
        <w:numPr>
          <w:ilvl w:val="0"/>
          <w:numId w:val="4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lastRenderedPageBreak/>
        <w:t>реставрация фронтальных зубов при отсутствии жевательных и отказе от их протезирования.</w:t>
      </w:r>
    </w:p>
    <w:p w:rsidR="006D289B" w:rsidRPr="006D289B" w:rsidRDefault="006D289B" w:rsidP="0056291E">
      <w:pPr>
        <w:pStyle w:val="4"/>
        <w:spacing w:after="0"/>
        <w:ind w:left="0" w:firstLine="0"/>
        <w:rPr>
          <w:rFonts w:ascii="Times New Roman" w:hAnsi="Times New Roman" w:cs="Times New Roman"/>
          <w:b w:val="0"/>
          <w:iCs/>
          <w:szCs w:val="24"/>
        </w:rPr>
      </w:pPr>
      <w:r w:rsidRPr="006D289B">
        <w:rPr>
          <w:rFonts w:ascii="Times New Roman" w:hAnsi="Times New Roman" w:cs="Times New Roman"/>
          <w:szCs w:val="24"/>
        </w:rPr>
        <w:t>3.1.3. О том, чт</w:t>
      </w:r>
      <w:proofErr w:type="gramStart"/>
      <w:r w:rsidRPr="006D289B">
        <w:rPr>
          <w:rFonts w:ascii="Times New Roman" w:hAnsi="Times New Roman" w:cs="Times New Roman"/>
          <w:szCs w:val="24"/>
        </w:rPr>
        <w:t>о ООО</w:t>
      </w:r>
      <w:proofErr w:type="gramEnd"/>
      <w:r w:rsidRPr="006D289B">
        <w:rPr>
          <w:rFonts w:ascii="Times New Roman" w:hAnsi="Times New Roman" w:cs="Times New Roman"/>
          <w:szCs w:val="24"/>
        </w:rPr>
        <w:t xml:space="preserve"> «</w:t>
      </w:r>
      <w:r w:rsidR="00C942B6" w:rsidRPr="00C942B6">
        <w:rPr>
          <w:rFonts w:ascii="Times New Roman" w:hAnsi="Times New Roman"/>
          <w:szCs w:val="24"/>
          <w:lang w:eastAsia="ru-RU"/>
        </w:rPr>
        <w:t xml:space="preserve">Вита </w:t>
      </w:r>
      <w:proofErr w:type="spellStart"/>
      <w:r w:rsidR="00C942B6" w:rsidRPr="00C942B6">
        <w:rPr>
          <w:rFonts w:ascii="Times New Roman" w:hAnsi="Times New Roman"/>
          <w:szCs w:val="24"/>
          <w:lang w:eastAsia="ru-RU"/>
        </w:rPr>
        <w:t>Дент</w:t>
      </w:r>
      <w:proofErr w:type="spellEnd"/>
      <w:r w:rsidRPr="006D289B">
        <w:rPr>
          <w:rFonts w:ascii="Times New Roman" w:hAnsi="Times New Roman" w:cs="Times New Roman"/>
          <w:szCs w:val="24"/>
        </w:rPr>
        <w:t>» может предоставить только безусловные гарантии, врач информирует пациента до лечения. Пациент подтверждает согласие с ограничением гарантий подписью в медицинской документации.</w:t>
      </w:r>
    </w:p>
    <w:p w:rsidR="006D289B" w:rsidRPr="006D289B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sz w:val="24"/>
          <w:szCs w:val="24"/>
        </w:rPr>
      </w:pPr>
      <w:r w:rsidRPr="006D289B">
        <w:rPr>
          <w:rFonts w:ascii="Times New Roman" w:hAnsi="Times New Roman"/>
          <w:bCs w:val="0"/>
          <w:iCs/>
          <w:sz w:val="24"/>
          <w:szCs w:val="24"/>
        </w:rPr>
        <w:t>3.2. «Прогнозируемые» гарантии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b/>
          <w:sz w:val="24"/>
          <w:szCs w:val="24"/>
        </w:rPr>
        <w:t>3.2.1. Прогнозируемые гарантии</w:t>
      </w:r>
      <w:r w:rsidRPr="006D289B">
        <w:rPr>
          <w:sz w:val="24"/>
          <w:szCs w:val="24"/>
        </w:rPr>
        <w:t xml:space="preserve"> – это предвидение доктором определенных результатов лечения,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6D289B" w:rsidRPr="006D289B" w:rsidRDefault="006D289B" w:rsidP="0056291E">
      <w:pPr>
        <w:pStyle w:val="4"/>
        <w:spacing w:after="0"/>
        <w:ind w:left="0" w:firstLine="0"/>
        <w:rPr>
          <w:rFonts w:ascii="Times New Roman" w:hAnsi="Times New Roman" w:cs="Times New Roman"/>
          <w:b w:val="0"/>
          <w:szCs w:val="24"/>
          <w:u w:val="single"/>
        </w:rPr>
      </w:pPr>
      <w:r w:rsidRPr="006D289B">
        <w:rPr>
          <w:rFonts w:ascii="Times New Roman" w:hAnsi="Times New Roman" w:cs="Times New Roman"/>
          <w:b w:val="0"/>
          <w:szCs w:val="24"/>
          <w:u w:val="single"/>
        </w:rPr>
        <w:t>3.3.2. Принцип предоставления прогнозируемых гарантий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  <w:u w:val="single"/>
        </w:rPr>
      </w:pPr>
      <w:r w:rsidRPr="006D289B">
        <w:rPr>
          <w:sz w:val="24"/>
          <w:szCs w:val="24"/>
        </w:rPr>
        <w:t xml:space="preserve">На стоматологические работы (услуги) имеющие материальный результат (пломба, </w:t>
      </w:r>
      <w:proofErr w:type="spellStart"/>
      <w:r w:rsidRPr="006D289B">
        <w:rPr>
          <w:sz w:val="24"/>
          <w:szCs w:val="24"/>
        </w:rPr>
        <w:t>винир</w:t>
      </w:r>
      <w:proofErr w:type="spellEnd"/>
      <w:r w:rsidRPr="006D289B">
        <w:rPr>
          <w:sz w:val="24"/>
          <w:szCs w:val="24"/>
        </w:rPr>
        <w:t xml:space="preserve">, зубная коронка, восстановление зуба, зубные протезы), прогнозируемые гарантии устанавливаются в виде гарантийного срока  и срока службы. 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 xml:space="preserve">Гарантийный срок – это период бесплатного устранения доктором (клиникой) устранимых недостатков – мелких недоделок, выявленных после лечения и возникших не по вине пациента. 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  <w:u w:val="single"/>
        </w:rPr>
      </w:pPr>
      <w:r w:rsidRPr="006D289B">
        <w:rPr>
          <w:rFonts w:ascii="Times New Roman" w:hAnsi="Times New Roman" w:cs="Times New Roman"/>
          <w:sz w:val="24"/>
          <w:szCs w:val="24"/>
        </w:rPr>
        <w:t>К устранимым недостаткам относятся: подгонка пломбы по прикусу, дополнительная полировка разных поверхностей зуба, корректировка формы восстановленного зуба (в течение 2-х недель), корректировка ложа съемного зубного протеза и др.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Срок службы – это период бесплатной переделки или замены работы, повторного лечения пациента в случае выявления неустранимых недостатков, возникших после лечения не по вине пациента (пломба выпала, протез – сломался и т. п.)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 xml:space="preserve">На отдельные виды стоматологических работ (услуг) ввиду их </w:t>
      </w:r>
      <w:r w:rsidRPr="006D289B">
        <w:rPr>
          <w:rFonts w:ascii="Times New Roman" w:hAnsi="Times New Roman" w:cs="Times New Roman"/>
          <w:spacing w:val="-1"/>
          <w:sz w:val="24"/>
          <w:szCs w:val="24"/>
        </w:rPr>
        <w:t xml:space="preserve">специфики установить </w:t>
      </w:r>
      <w:r w:rsidRPr="006D289B">
        <w:rPr>
          <w:rFonts w:ascii="Times New Roman" w:hAnsi="Times New Roman" w:cs="Times New Roman"/>
          <w:sz w:val="24"/>
          <w:szCs w:val="24"/>
        </w:rPr>
        <w:t xml:space="preserve">гарантийные сроки и сроки службы </w:t>
      </w:r>
      <w:r w:rsidRPr="006D289B">
        <w:rPr>
          <w:rFonts w:ascii="Times New Roman" w:hAnsi="Times New Roman" w:cs="Times New Roman"/>
          <w:spacing w:val="-1"/>
          <w:sz w:val="24"/>
          <w:szCs w:val="24"/>
        </w:rPr>
        <w:t>не представляется возможным: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обработка и пломбирование корневых каналов;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профессиональная гигиеническая чистка полости рта;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временная пломба;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proofErr w:type="spellStart"/>
      <w:r w:rsidRPr="006D289B">
        <w:rPr>
          <w:sz w:val="24"/>
          <w:szCs w:val="24"/>
        </w:rPr>
        <w:t>ортодонтическое</w:t>
      </w:r>
      <w:proofErr w:type="spellEnd"/>
      <w:r w:rsidRPr="006D289B">
        <w:rPr>
          <w:sz w:val="24"/>
          <w:szCs w:val="24"/>
        </w:rPr>
        <w:t xml:space="preserve"> лечение;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 xml:space="preserve">хирургические операции (резекция верхушки  корня, удаление </w:t>
      </w:r>
      <w:r w:rsidRPr="006D289B">
        <w:rPr>
          <w:spacing w:val="-5"/>
          <w:sz w:val="24"/>
          <w:szCs w:val="24"/>
        </w:rPr>
        <w:t>зуба, постановка зубного имплантата и др.);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лечение воспаления десны и окружающих зуб тканей;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отбеливание зубов.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временные коронки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временные съемные протезы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lastRenderedPageBreak/>
        <w:t>При выявлении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</w:t>
      </w:r>
    </w:p>
    <w:p w:rsidR="006D289B" w:rsidRPr="006D289B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sz w:val="24"/>
          <w:szCs w:val="24"/>
        </w:rPr>
      </w:pPr>
      <w:r w:rsidRPr="006D289B">
        <w:rPr>
          <w:rFonts w:ascii="Times New Roman" w:hAnsi="Times New Roman"/>
          <w:bCs w:val="0"/>
          <w:iCs/>
          <w:sz w:val="24"/>
          <w:szCs w:val="24"/>
        </w:rPr>
        <w:t>3.3.3. Порядок определения (установления) и оформления прогнозируемых гарантий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>Гарантии определяются:</w:t>
      </w:r>
    </w:p>
    <w:p w:rsidR="006D289B" w:rsidRPr="006D289B" w:rsidRDefault="006D289B" w:rsidP="0056291E">
      <w:pPr>
        <w:pStyle w:val="2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на каждую конкретную выполненную работу;</w:t>
      </w:r>
    </w:p>
    <w:p w:rsidR="006D289B" w:rsidRPr="006D289B" w:rsidRDefault="006D289B" w:rsidP="0056291E">
      <w:pPr>
        <w:pStyle w:val="20"/>
        <w:ind w:left="0" w:firstLine="0"/>
        <w:rPr>
          <w:iCs/>
          <w:sz w:val="24"/>
          <w:szCs w:val="24"/>
        </w:rPr>
      </w:pPr>
      <w:r w:rsidRPr="006D289B">
        <w:rPr>
          <w:sz w:val="24"/>
          <w:szCs w:val="24"/>
        </w:rPr>
        <w:t>с учетом конкретных обстоятельств, которые врач называет пациенту;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Все установленные, исходя из конкретной клинической ситуации, врачом (врачами) и согласованные с пациентом прогнозируемые гарантии на каждую выполненную работу фиксируются в медицинской карте  (подпись пациента, врача)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>При установлении каждому пациенту на каждую выполненную работу прогнозируемых гарантий (гарантийного срока и срока службы) врач учитывает и разъясняет обстоятельства, ограничивающие гарантии (если таковые выявлены):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состояние общего здоровья пациента;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объем выполненного рекомендованного плана лечения;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 xml:space="preserve">клиническая ситуация в полости рта (имеющиеся нарушения, особенности прикуса, состав слюны, повышенная </w:t>
      </w:r>
      <w:proofErr w:type="spellStart"/>
      <w:r w:rsidRPr="006D289B">
        <w:rPr>
          <w:sz w:val="24"/>
          <w:szCs w:val="24"/>
        </w:rPr>
        <w:t>стираемость</w:t>
      </w:r>
      <w:proofErr w:type="spellEnd"/>
      <w:r w:rsidRPr="006D289B">
        <w:rPr>
          <w:sz w:val="24"/>
          <w:szCs w:val="24"/>
        </w:rPr>
        <w:t xml:space="preserve"> зубов, прогноз развития или повторения имеющихся заболеваний и др.);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сложность данного случая лечения;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достоинства и недостатки используемых технологий и материалов, а так же выбранных вариантов лечения;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особенности профессиональной деятельности пациента, которые могут негативно сказываться на результатах лечения.</w:t>
      </w:r>
    </w:p>
    <w:p w:rsidR="006D289B" w:rsidRPr="006D289B" w:rsidRDefault="006D289B" w:rsidP="0056291E">
      <w:pPr>
        <w:pStyle w:val="a3"/>
        <w:numPr>
          <w:ilvl w:val="0"/>
          <w:numId w:val="5"/>
        </w:numPr>
        <w:spacing w:after="0"/>
        <w:ind w:left="0" w:firstLine="0"/>
        <w:rPr>
          <w:iCs/>
          <w:sz w:val="24"/>
          <w:szCs w:val="24"/>
        </w:rPr>
      </w:pPr>
      <w:r w:rsidRPr="006D289B">
        <w:rPr>
          <w:sz w:val="24"/>
          <w:szCs w:val="24"/>
        </w:rPr>
        <w:t>обязательность выполнения  индивидуального графика посещения профилактических осмотров и проведения профессиональной гигиены полости рта. Просрочка контрольного осмотра со стороны пациента более</w:t>
      </w:r>
      <w:proofErr w:type="gramStart"/>
      <w:r w:rsidRPr="006D289B">
        <w:rPr>
          <w:sz w:val="24"/>
          <w:szCs w:val="24"/>
        </w:rPr>
        <w:t>,</w:t>
      </w:r>
      <w:proofErr w:type="gramEnd"/>
      <w:r w:rsidRPr="006D289B">
        <w:rPr>
          <w:sz w:val="24"/>
          <w:szCs w:val="24"/>
        </w:rPr>
        <w:t xml:space="preserve"> чем на 3 (три) месяца приводит к прекращению гарантии.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Сразу после окончания лечения на основании записи в медицинской карте пациента администратором Клиники оформляется гарантийная карта пациента, в которой указаны объекты гарантии, сроки гарантии, а также предусмотрены отметки о прохождении профилактических осмотров полости рта, являющихся обязательным условием сохранения гарантии.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b/>
          <w:sz w:val="24"/>
          <w:szCs w:val="24"/>
        </w:rPr>
        <w:t>3.3.4. Клиника будет выполнять установленные прогнозируемые гарантии при следующих условиях: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в процессе лечение проведена обязательная профессиональная гигиена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lastRenderedPageBreak/>
        <w:t>если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воздействий, получение травм, повлекших утрату протезов и реставраций), которые способны негативно повлиять на достигнутые результаты стоматологического лечения;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пациент будет соблюдать гигиену полости рта и другие указания стоматолога;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пациент будет посещать профилактические осмотры с частотой, рекомендованной врачом;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в период лечения у врача пациент не будет лечить то же самое у специалиста другой клиники;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при обращении за неотложной помощью в другую клинику пациент предоставит нам выписку из амбулаторной карты и рентгеновские снимки, фиксирующие результаты вмешательства;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выявленные недостатки нашей работы будут исправляться в нашей клинике;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6D289B" w:rsidRPr="006D289B" w:rsidRDefault="006D289B" w:rsidP="0056291E">
      <w:pPr>
        <w:numPr>
          <w:ilvl w:val="0"/>
          <w:numId w:val="6"/>
        </w:numPr>
        <w:suppressAutoHyphen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если пациент в период гарантийного срока и срока службы будет использовать определенные средства по уходу за полостью рта.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b/>
          <w:sz w:val="24"/>
          <w:szCs w:val="24"/>
        </w:rPr>
        <w:t>3.3.5. Внимание! В Вашем конкретном случае (при выявленных обстоятельствах лечения) прогнозируемые гарантийные показатели могут быть меньше сроков, указанных в Приложениях № 1 и № 2.</w:t>
      </w:r>
      <w:r w:rsidRPr="006D289B">
        <w:rPr>
          <w:sz w:val="24"/>
          <w:szCs w:val="24"/>
        </w:rPr>
        <w:t xml:space="preserve"> </w:t>
      </w:r>
      <w:r w:rsidRPr="006D289B">
        <w:rPr>
          <w:b/>
          <w:sz w:val="24"/>
          <w:szCs w:val="24"/>
        </w:rPr>
        <w:t>На изменение сроков могут повлиять такие факторы, как:</w:t>
      </w:r>
    </w:p>
    <w:p w:rsidR="006D289B" w:rsidRPr="006D289B" w:rsidRDefault="006D289B" w:rsidP="0056291E">
      <w:pPr>
        <w:pStyle w:val="20"/>
        <w:ind w:firstLine="0"/>
        <w:rPr>
          <w:sz w:val="24"/>
          <w:szCs w:val="24"/>
        </w:rPr>
      </w:pPr>
      <w:r w:rsidRPr="006D289B">
        <w:rPr>
          <w:sz w:val="24"/>
          <w:szCs w:val="24"/>
        </w:rPr>
        <w:t>Наличие хронических заболеваний полости рта: наличие подвижности зубов; наличие диагноза заболеваний десен (</w:t>
      </w:r>
      <w:proofErr w:type="spellStart"/>
      <w:r w:rsidRPr="006D289B">
        <w:rPr>
          <w:sz w:val="24"/>
          <w:szCs w:val="24"/>
        </w:rPr>
        <w:t>пародонтит</w:t>
      </w:r>
      <w:proofErr w:type="spellEnd"/>
      <w:r w:rsidRPr="006D289B">
        <w:rPr>
          <w:sz w:val="24"/>
          <w:szCs w:val="24"/>
        </w:rPr>
        <w:t xml:space="preserve">, пародонтоз). </w:t>
      </w:r>
    </w:p>
    <w:p w:rsidR="006D289B" w:rsidRPr="006D289B" w:rsidRDefault="006D289B" w:rsidP="0056291E">
      <w:pPr>
        <w:pStyle w:val="20"/>
        <w:ind w:firstLine="0"/>
        <w:rPr>
          <w:b/>
          <w:sz w:val="24"/>
          <w:szCs w:val="24"/>
        </w:rPr>
      </w:pPr>
      <w:r w:rsidRPr="006D289B">
        <w:rPr>
          <w:sz w:val="24"/>
          <w:szCs w:val="24"/>
        </w:rPr>
        <w:t>Наличие хронических соматических заболеваний: сахарный диабет, заболевания щитовидной железы и т.д.</w:t>
      </w:r>
    </w:p>
    <w:p w:rsidR="006D289B" w:rsidRPr="0056291E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b/>
          <w:sz w:val="24"/>
          <w:szCs w:val="24"/>
        </w:rPr>
        <w:t xml:space="preserve"> Врач обязан аргументировать, что и почему он может или не может гарантировать в Вашем случае.</w:t>
      </w:r>
    </w:p>
    <w:p w:rsidR="006D289B" w:rsidRPr="006D289B" w:rsidRDefault="006D289B" w:rsidP="0056291E">
      <w:pPr>
        <w:shd w:val="clear" w:color="auto" w:fill="FFFFFF"/>
        <w:ind w:left="478"/>
        <w:jc w:val="center"/>
        <w:rPr>
          <w:rFonts w:ascii="Times New Roman" w:hAnsi="Times New Roman" w:cs="Times New Roman"/>
          <w:b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b/>
          <w:bCs/>
          <w:iCs/>
          <w:caps/>
          <w:kern w:val="28"/>
          <w:sz w:val="24"/>
          <w:szCs w:val="24"/>
          <w:lang w:val="en-US"/>
        </w:rPr>
        <w:t>IV</w:t>
      </w:r>
      <w:r w:rsidRPr="006D289B">
        <w:rPr>
          <w:rFonts w:ascii="Times New Roman" w:hAnsi="Times New Roman" w:cs="Times New Roman"/>
          <w:b/>
          <w:bCs/>
          <w:iCs/>
          <w:caps/>
          <w:kern w:val="28"/>
          <w:sz w:val="24"/>
          <w:szCs w:val="24"/>
        </w:rPr>
        <w:t xml:space="preserve">. </w:t>
      </w:r>
      <w:r w:rsidRPr="006D289B">
        <w:rPr>
          <w:rFonts w:ascii="Times New Roman" w:hAnsi="Times New Roman" w:cs="Times New Roman"/>
          <w:b/>
          <w:color w:val="1F0E05"/>
          <w:sz w:val="24"/>
          <w:szCs w:val="24"/>
        </w:rPr>
        <w:t>   </w:t>
      </w:r>
      <w:r w:rsidRPr="006D289B">
        <w:rPr>
          <w:rFonts w:ascii="Times New Roman" w:hAnsi="Times New Roman" w:cs="Times New Roman"/>
          <w:b/>
          <w:bCs/>
          <w:color w:val="1F0E05"/>
          <w:sz w:val="24"/>
          <w:szCs w:val="24"/>
        </w:rPr>
        <w:t>ПРАВА И ОБЯЗАННОСТИ КЛИНИКИ И ПАЦИЕНТА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 xml:space="preserve">4.1.  В случае возникновения любых замечаний к выполненным работам и услугам пациент должен обратиться в регистратуру Клиники в </w:t>
      </w:r>
      <w:r w:rsidRPr="006D289B">
        <w:rPr>
          <w:rFonts w:ascii="Times New Roman" w:hAnsi="Times New Roman" w:cs="Times New Roman"/>
          <w:sz w:val="24"/>
          <w:szCs w:val="24"/>
        </w:rPr>
        <w:t>соответствии с пунктом 9 данного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 xml:space="preserve"> Положения.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4.2.  Выполнение гарантийных обязательств</w:t>
      </w:r>
      <w:r w:rsidR="00F727F6">
        <w:rPr>
          <w:rFonts w:ascii="Times New Roman" w:hAnsi="Times New Roman" w:cs="Times New Roman"/>
          <w:sz w:val="24"/>
          <w:szCs w:val="24"/>
        </w:rPr>
        <w:t>,</w:t>
      </w:r>
      <w:r w:rsidRPr="006D289B">
        <w:rPr>
          <w:rFonts w:ascii="Times New Roman" w:hAnsi="Times New Roman" w:cs="Times New Roman"/>
          <w:sz w:val="24"/>
          <w:szCs w:val="24"/>
        </w:rPr>
        <w:t xml:space="preserve"> производится бесплатно для пациента.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D289B">
        <w:rPr>
          <w:rFonts w:ascii="Times New Roman" w:hAnsi="Times New Roman" w:cs="Times New Roman"/>
          <w:sz w:val="24"/>
          <w:szCs w:val="24"/>
        </w:rPr>
        <w:t>4.3.  В течение гарантийного срока замечания Пациента рассматриваются по письменному заявлению.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lastRenderedPageBreak/>
        <w:t>4.4.  В соответствии с действующим законодательством Клиника обязана: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>4.4.1. </w:t>
      </w:r>
      <w:r w:rsidRPr="006D289B">
        <w:rPr>
          <w:rFonts w:ascii="Times New Roman" w:hAnsi="Times New Roman" w:cs="Times New Roman"/>
          <w:color w:val="1F0E05"/>
          <w:sz w:val="24"/>
          <w:szCs w:val="24"/>
          <w:u w:val="single"/>
        </w:rPr>
        <w:t>в течение установленного гарантийного срока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, отвечает за недостатки работы,   если не докажет, что они возникли после принятия работы Пациентом вследствие нарушения им правил использования результата работ, действий третьих лиц или непреодолимой силы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color w:val="4D4D4D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>4.4.2. </w:t>
      </w:r>
      <w:r w:rsidRPr="006D289B">
        <w:rPr>
          <w:rFonts w:ascii="Times New Roman" w:hAnsi="Times New Roman" w:cs="Times New Roman"/>
          <w:color w:val="1F0E05"/>
          <w:sz w:val="24"/>
          <w:szCs w:val="24"/>
          <w:u w:val="single"/>
        </w:rPr>
        <w:t>в течение установленного срока службы</w:t>
      </w:r>
      <w:r w:rsidRPr="006D289B">
        <w:rPr>
          <w:rFonts w:ascii="Times New Roman" w:hAnsi="Times New Roman" w:cs="Times New Roman"/>
          <w:color w:val="1F0E05"/>
          <w:sz w:val="24"/>
          <w:szCs w:val="24"/>
        </w:rPr>
        <w:t> – устранять только существенные недостатки, если Пациент докажет, что недостатки возникли до принятия им результата работы или по причинам, возникшим до этого момента.</w:t>
      </w:r>
    </w:p>
    <w:p w:rsidR="006D289B" w:rsidRPr="006D289B" w:rsidRDefault="006D289B" w:rsidP="0056291E">
      <w:pPr>
        <w:shd w:val="clear" w:color="auto" w:fill="FFFFFF"/>
        <w:rPr>
          <w:rFonts w:ascii="Times New Roman" w:hAnsi="Times New Roman" w:cs="Times New Roman"/>
          <w:color w:val="1F0E05"/>
          <w:sz w:val="24"/>
          <w:szCs w:val="24"/>
        </w:rPr>
      </w:pPr>
      <w:r w:rsidRPr="006D289B">
        <w:rPr>
          <w:rFonts w:ascii="Times New Roman" w:hAnsi="Times New Roman" w:cs="Times New Roman"/>
          <w:color w:val="1F0E05"/>
          <w:sz w:val="24"/>
          <w:szCs w:val="24"/>
        </w:rPr>
        <w:t xml:space="preserve">4.5.  В соответствии со ст. 10 Закона «О защите прав потребителей» Клиника доводит до сведения Пациента указанные сроки службы и сроки гарантии (в виде информации на стенде, либо в виде записи в медицинской амбулаторной карте, либо в договоре). </w:t>
      </w:r>
    </w:p>
    <w:p w:rsidR="00F727F6" w:rsidRDefault="006D289B" w:rsidP="0056291E">
      <w:pPr>
        <w:shd w:val="clear" w:color="auto" w:fill="FFFFFF"/>
        <w:jc w:val="center"/>
        <w:rPr>
          <w:rFonts w:ascii="Times New Roman" w:hAnsi="Times New Roman" w:cs="Times New Roman"/>
          <w:b/>
          <w:caps/>
          <w:color w:val="1F0E05"/>
          <w:sz w:val="24"/>
          <w:szCs w:val="24"/>
        </w:rPr>
      </w:pPr>
      <w:r w:rsidRPr="006D289B">
        <w:rPr>
          <w:rFonts w:ascii="Times New Roman" w:hAnsi="Times New Roman" w:cs="Times New Roman"/>
          <w:b/>
          <w:caps/>
          <w:color w:val="1F0E05"/>
          <w:sz w:val="24"/>
          <w:szCs w:val="24"/>
          <w:lang w:val="en-US"/>
        </w:rPr>
        <w:t>V</w:t>
      </w:r>
      <w:r w:rsidRPr="00C942B6">
        <w:rPr>
          <w:rFonts w:ascii="Times New Roman" w:hAnsi="Times New Roman" w:cs="Times New Roman"/>
          <w:b/>
          <w:caps/>
          <w:color w:val="1F0E05"/>
          <w:sz w:val="24"/>
          <w:szCs w:val="24"/>
        </w:rPr>
        <w:t xml:space="preserve">. </w:t>
      </w:r>
      <w:r w:rsidRPr="006D289B">
        <w:rPr>
          <w:rFonts w:ascii="Times New Roman" w:hAnsi="Times New Roman" w:cs="Times New Roman"/>
          <w:b/>
          <w:caps/>
          <w:color w:val="1F0E05"/>
          <w:sz w:val="24"/>
          <w:szCs w:val="24"/>
        </w:rPr>
        <w:t>Гарантийный срок</w:t>
      </w:r>
    </w:p>
    <w:p w:rsidR="003C3EFC" w:rsidRDefault="006D289B" w:rsidP="0056291E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6D289B">
        <w:rPr>
          <w:rFonts w:ascii="Times New Roman" w:hAnsi="Times New Roman"/>
          <w:sz w:val="24"/>
          <w:szCs w:val="24"/>
        </w:rPr>
        <w:t>5.1.  Гарантийный срок на работы (услуги) выполненные специалистами Клиники, устанавливается в соответствии с Приложениями 1 и 2 к настоящему Положению и  исчисляется с момента окончательной передачи результата работы Пациенту, т.е. с момента окончания лечения, за исключением п. 5.2. настоящего Положения.</w:t>
      </w:r>
    </w:p>
    <w:p w:rsidR="006D289B" w:rsidRPr="003C3EFC" w:rsidRDefault="006D289B" w:rsidP="0056291E">
      <w:pPr>
        <w:shd w:val="clear" w:color="auto" w:fill="FFFFFF"/>
        <w:rPr>
          <w:rFonts w:ascii="Times New Roman" w:hAnsi="Times New Roman" w:cs="Times New Roman"/>
          <w:b/>
          <w:caps/>
          <w:color w:val="1F0E05"/>
          <w:sz w:val="24"/>
          <w:szCs w:val="24"/>
        </w:rPr>
      </w:pPr>
      <w:r w:rsidRPr="006D289B">
        <w:rPr>
          <w:rFonts w:ascii="Times New Roman" w:hAnsi="Times New Roman"/>
          <w:sz w:val="24"/>
          <w:szCs w:val="24"/>
        </w:rPr>
        <w:t>5.2.  Срок гарантии при установке постоянных протезов исчисляется, независимо от того, пользуется ими в дальнейшем Пациент, или нет. Срок гарантии не возобновляется при коррекции протезов в процессе использования. Срок гарантии прерывается и не возобновляется в случае, если Заказчик в течение гарантийного срока обратился за оказанием стоматологической помощи (лечением, протезированием, коррекцией протезов) в любое другое медицинское учреждение.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5.3.  Стоматологические услуги, не указанные в разделе 10 настоящего Положения, не имеют установленных гарантийных сроков в связи с тем, что их лечение связано с большой степенью риска возникновения осложнений после проведенного лечения. Возникающие в результате лечения этих заболеваний осложнения лечатся в общем порядке, на возмездной основе.</w:t>
      </w:r>
    </w:p>
    <w:p w:rsidR="006D289B" w:rsidRPr="003C3EFC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5.4.  При оказании стоматологической помощи по добровольному медицинскому страхованию, в случае установления страховой компанией гарантийных сроков выше, чем в Клинике, дефекты, возникшие по истечении гарантийных сроков, установленных Клиникой, устраняются за счет сре</w:t>
      </w:r>
      <w:proofErr w:type="gram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дств стр</w:t>
      </w:r>
      <w:proofErr w:type="gram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аховой компании.</w:t>
      </w:r>
    </w:p>
    <w:p w:rsidR="0056291E" w:rsidRDefault="006D289B" w:rsidP="0056291E">
      <w:pPr>
        <w:pStyle w:val="a3"/>
        <w:spacing w:after="0"/>
        <w:jc w:val="center"/>
        <w:rPr>
          <w:b/>
          <w:sz w:val="24"/>
          <w:szCs w:val="24"/>
          <w:lang w:eastAsia="ru-RU"/>
        </w:rPr>
      </w:pPr>
      <w:r w:rsidRPr="006D289B">
        <w:rPr>
          <w:b/>
          <w:sz w:val="24"/>
          <w:szCs w:val="24"/>
          <w:lang w:val="en-US" w:eastAsia="ru-RU"/>
        </w:rPr>
        <w:t>VI</w:t>
      </w:r>
      <w:r w:rsidRPr="006D289B">
        <w:rPr>
          <w:b/>
          <w:sz w:val="24"/>
          <w:szCs w:val="24"/>
          <w:lang w:eastAsia="ru-RU"/>
        </w:rPr>
        <w:t>.      СНИЖЕНИЕ ГАРАНТИЙНОГО СРОКА И СРОКА СЛУЖБЫ</w:t>
      </w:r>
    </w:p>
    <w:p w:rsidR="0056291E" w:rsidRDefault="006D289B" w:rsidP="00ED0FAC">
      <w:pPr>
        <w:pStyle w:val="a3"/>
        <w:spacing w:after="0"/>
        <w:jc w:val="left"/>
        <w:rPr>
          <w:sz w:val="24"/>
          <w:szCs w:val="24"/>
          <w:lang w:eastAsia="ru-RU"/>
        </w:rPr>
      </w:pPr>
      <w:r w:rsidRPr="0056291E">
        <w:rPr>
          <w:sz w:val="24"/>
          <w:szCs w:val="24"/>
          <w:lang w:eastAsia="ru-RU"/>
        </w:rPr>
        <w:t>6.1.  Возможные причины уменьшения гарантийного срока и срока службы:</w:t>
      </w:r>
    </w:p>
    <w:p w:rsidR="00ED0FAC" w:rsidRDefault="006D289B" w:rsidP="00ED0FAC">
      <w:pPr>
        <w:pStyle w:val="a3"/>
        <w:spacing w:after="0"/>
        <w:jc w:val="left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6.1.1. влияние явных и вероятных общих заболеваний потребителя на течение стоматологических проблем (обменные нарушения и системные заболевания)</w:t>
      </w:r>
    </w:p>
    <w:p w:rsidR="00ED0FAC" w:rsidRDefault="006D289B" w:rsidP="00ED0FAC">
      <w:pPr>
        <w:pStyle w:val="a3"/>
        <w:spacing w:after="0"/>
        <w:jc w:val="center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6.1.2. снижение иммунологической реактивности организма потребителя (пациента), в том числе проявляющееся частыми инфекционными заболеваниями;</w:t>
      </w:r>
    </w:p>
    <w:p w:rsidR="00ED0FAC" w:rsidRDefault="006D289B" w:rsidP="00ED0FAC">
      <w:pPr>
        <w:pStyle w:val="a3"/>
        <w:spacing w:after="0"/>
        <w:jc w:val="left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6.1.3. прием гормональных, психотропных, наркотических, кислотосодержащих препаратов;</w:t>
      </w:r>
    </w:p>
    <w:p w:rsidR="00ED0FAC" w:rsidRDefault="006D289B" w:rsidP="00ED0FAC">
      <w:pPr>
        <w:pStyle w:val="a3"/>
        <w:spacing w:after="0"/>
        <w:jc w:val="left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lastRenderedPageBreak/>
        <w:t>6.1.4. невыполнение рекомендаций врача, направленных на укрепление эмали зубов, нормализацию состояния десен;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6.1.5. самолечение стоматологических заболеваний (применение процедур и прием</w:t>
      </w:r>
      <w:r w:rsidR="00ED0FAC">
        <w:rPr>
          <w:sz w:val="24"/>
          <w:szCs w:val="24"/>
          <w:lang w:eastAsia="ru-RU"/>
        </w:rPr>
        <w:t xml:space="preserve"> </w:t>
      </w:r>
      <w:r w:rsidRPr="006D289B">
        <w:rPr>
          <w:sz w:val="24"/>
          <w:szCs w:val="24"/>
          <w:lang w:eastAsia="ru-RU"/>
        </w:rPr>
        <w:t>медикаментов, не назначенных врачом);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6.1.6. при неудовлетворительной гигиене полости рта, т.е. гигиенический индекс «ГИ», определяемый врачом, больше 1,5  – сроки гарантии и службы уменьшаются на 50%;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6.1.7. при показателе КПУ (</w:t>
      </w:r>
      <w:proofErr w:type="spellStart"/>
      <w:r w:rsidRPr="006D289B">
        <w:rPr>
          <w:sz w:val="24"/>
          <w:szCs w:val="24"/>
          <w:lang w:eastAsia="ru-RU"/>
        </w:rPr>
        <w:t>кариозно-пораженные</w:t>
      </w:r>
      <w:proofErr w:type="spellEnd"/>
      <w:r w:rsidRPr="006D289B">
        <w:rPr>
          <w:sz w:val="24"/>
          <w:szCs w:val="24"/>
          <w:lang w:eastAsia="ru-RU"/>
        </w:rPr>
        <w:t>, пломбированные, удаленные зубы) = 13-18 сроки гарантии  и  сроки службы снижаются на  30%;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6.1.8. при КПУ более 18  сроки гарантии и сроки службы снижаются на  50%;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ED0FAC">
        <w:rPr>
          <w:sz w:val="24"/>
          <w:szCs w:val="24"/>
          <w:lang w:eastAsia="ru-RU"/>
        </w:rPr>
        <w:t>6.1.9. нарушение  правил  пользования  и  ухода  за  зубными  протезами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6.2. другие причины, обоснованные лечащим врачом Пациента.</w:t>
      </w:r>
    </w:p>
    <w:p w:rsidR="00ED0FAC" w:rsidRDefault="006D289B" w:rsidP="00ED0FAC">
      <w:pPr>
        <w:pStyle w:val="a3"/>
        <w:spacing w:after="0"/>
        <w:rPr>
          <w:b/>
          <w:sz w:val="24"/>
          <w:szCs w:val="24"/>
          <w:lang w:eastAsia="ru-RU"/>
        </w:rPr>
      </w:pPr>
      <w:r w:rsidRPr="00ED0FAC">
        <w:rPr>
          <w:b/>
          <w:sz w:val="24"/>
          <w:szCs w:val="24"/>
          <w:lang w:val="en-US" w:eastAsia="ru-RU"/>
        </w:rPr>
        <w:t>VII</w:t>
      </w:r>
      <w:r w:rsidRPr="00ED0FAC">
        <w:rPr>
          <w:b/>
          <w:sz w:val="24"/>
          <w:szCs w:val="24"/>
          <w:lang w:eastAsia="ru-RU"/>
        </w:rPr>
        <w:t>.      ОТМЕНА ГАРАНТИЙНЫХ СРОКОВ И СРОКОВ СЛУЖБЫ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7.1.  Гарантии не распространяются на следующие случаи: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7.1.1. Пациент в процессе лечения, или в течени</w:t>
      </w:r>
      <w:proofErr w:type="gramStart"/>
      <w:r w:rsidRPr="006D289B">
        <w:rPr>
          <w:sz w:val="24"/>
          <w:szCs w:val="24"/>
          <w:lang w:eastAsia="ru-RU"/>
        </w:rPr>
        <w:t>и</w:t>
      </w:r>
      <w:proofErr w:type="gramEnd"/>
      <w:r w:rsidRPr="006D289B">
        <w:rPr>
          <w:sz w:val="24"/>
          <w:szCs w:val="24"/>
          <w:lang w:eastAsia="ru-RU"/>
        </w:rPr>
        <w:t xml:space="preserve"> срока гарантии, установленного настоящим Положением обратился за стоматологической (ортопедической) помощью в любое другое медучреждение. Исключение составляют те случаи, когда Пациент вынужден был</w:t>
      </w:r>
      <w:r w:rsidR="00D42306">
        <w:rPr>
          <w:sz w:val="24"/>
          <w:szCs w:val="24"/>
          <w:lang w:eastAsia="ru-RU"/>
        </w:rPr>
        <w:t>,</w:t>
      </w:r>
      <w:r w:rsidRPr="006D289B">
        <w:rPr>
          <w:sz w:val="24"/>
          <w:szCs w:val="24"/>
          <w:lang w:eastAsia="ru-RU"/>
        </w:rPr>
        <w:t xml:space="preserve"> срочно обратиться за помощью находясь в другом городе при подтверждении данного факта выписками из амбулаторной карты, заключений врачей, рентгенологическими снимками и др.;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7.1.2. Пациент в процессе лечения, или в течени</w:t>
      </w:r>
      <w:proofErr w:type="gramStart"/>
      <w:r w:rsidRPr="006D289B">
        <w:rPr>
          <w:sz w:val="24"/>
          <w:szCs w:val="24"/>
          <w:lang w:eastAsia="ru-RU"/>
        </w:rPr>
        <w:t>и</w:t>
      </w:r>
      <w:proofErr w:type="gramEnd"/>
      <w:r w:rsidRPr="006D289B">
        <w:rPr>
          <w:sz w:val="24"/>
          <w:szCs w:val="24"/>
          <w:lang w:eastAsia="ru-RU"/>
        </w:rPr>
        <w:t xml:space="preserve"> срока гарантии, установленного настоящим Положением самостоятельно пытался устранить выявленные недостатки;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 xml:space="preserve">7.1.3. Пациент по неуважительным причинам, не предупредив лечащего врача, пропустил сроки очередной явки на приём к врачу. Исключение составляют те случаи, когда Пациент вынужден был срочно обратиться за помощью находясь в другом городе при подтверждении данного факта выписками из амбулаторной карты, рентгенологическими снимками и </w:t>
      </w:r>
      <w:proofErr w:type="gramStart"/>
      <w:r w:rsidRPr="006D289B">
        <w:rPr>
          <w:sz w:val="24"/>
          <w:szCs w:val="24"/>
          <w:lang w:eastAsia="ru-RU"/>
        </w:rPr>
        <w:t>др</w:t>
      </w:r>
      <w:proofErr w:type="gramEnd"/>
      <w:r w:rsidRPr="006D289B">
        <w:rPr>
          <w:sz w:val="24"/>
          <w:szCs w:val="24"/>
          <w:lang w:eastAsia="ru-RU"/>
        </w:rPr>
        <w:t>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7.1.4. Пациент настаивает на нежелательном с точки зрения врача методе лечения,  конструкции  протеза или применения материала (медикамента). При этом  Пациент расписывается в амбулаторной карте о том, что он проинформирован лечащим врачом, но настаивает на своём методе лечения. С этого момента Исполнитель вправе продолжить оказание Заказчику стоматологических услуг, но ответственности за их качество Исполнитель не несёт, и гарантийный срок на такие услуги Заказчиком не устанавливается; 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7.1.5. Пациент не соблюдает рекомендации лечащего врача по проведению необходимых мероприятий по уходу за состоянием полости рта (периодичность профилактических осмотров, проведение гигиенических мероприятий, уход за протезами, постоянное наблюдение за имплантатами и т. д. в соответствии с установленными стандартами);</w:t>
      </w:r>
    </w:p>
    <w:p w:rsidR="006D289B" w:rsidRPr="006D289B" w:rsidRDefault="006D289B" w:rsidP="00ED0FAC">
      <w:pPr>
        <w:pStyle w:val="a3"/>
        <w:spacing w:after="0"/>
        <w:rPr>
          <w:b/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7.1.6. Если после лечения в период действия га</w:t>
      </w:r>
      <w:r w:rsidRPr="006D289B">
        <w:rPr>
          <w:sz w:val="24"/>
          <w:szCs w:val="24"/>
          <w:lang w:eastAsia="ru-RU"/>
        </w:rPr>
        <w:softHyphen/>
        <w:t>рантий у Пациента возникнут (про</w:t>
      </w:r>
      <w:r w:rsidRPr="006D289B">
        <w:rPr>
          <w:sz w:val="24"/>
          <w:szCs w:val="24"/>
          <w:lang w:eastAsia="ru-RU"/>
        </w:rPr>
        <w:softHyphen/>
        <w:t xml:space="preserve">явятся) заболевания или физиологические состояния, которые способны негативно повлиять на достигнутые результаты (беременность, возникновение сопутствующих </w:t>
      </w:r>
      <w:r w:rsidRPr="006D289B">
        <w:rPr>
          <w:sz w:val="24"/>
          <w:szCs w:val="24"/>
          <w:lang w:eastAsia="ru-RU"/>
        </w:rPr>
        <w:lastRenderedPageBreak/>
        <w:t>заболеваний или воздействие вредных факторов окружающей среды, в т.ч. длительный прием лекарственных препаратов при лечении других заболеваний);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7.1.7. Если скажутся форс-мажорные обсто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softHyphen/>
        <w:t>ятельства (авария, удар, стихийные бед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softHyphen/>
        <w:t>ствия), способные негативно повлиять на результаты лечения;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7.1.8. Естественный износ матриц замковых съемных протезов.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7.1.9. Пациент был предупреждён лечащим врачом о других случаях отсутствия у Клиники возможности установить срок гарантии, но продолжил лечение.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7.2.  В случае несоблюдения Пациентом указанных в настоящем разделе требований (при условии информированности о них Пациента), Пациент лишается права ссылаться на недостатки (дефекты) в работе, возникшие в результате несоблюдения указанных требований.</w:t>
      </w:r>
    </w:p>
    <w:p w:rsidR="006D289B" w:rsidRPr="006D289B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caps/>
          <w:kern w:val="24"/>
          <w:sz w:val="24"/>
          <w:szCs w:val="24"/>
        </w:rPr>
      </w:pP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  <w:lang w:val="en-US"/>
        </w:rPr>
        <w:t>VIII</w:t>
      </w: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</w:rPr>
        <w:t>. Подтверждение пациентом права на гарантии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ab/>
        <w:t xml:space="preserve">8.1. </w:t>
      </w:r>
      <w:proofErr w:type="gramStart"/>
      <w:r w:rsidRPr="006D289B">
        <w:rPr>
          <w:sz w:val="24"/>
          <w:szCs w:val="24"/>
        </w:rPr>
        <w:t>Гарантийные обязательства выполняются при предъявлении пациентом оригиналов расчётных документов о предоставленных в клинике стоматологических услуг (квитанция об оплате, счет.</w:t>
      </w:r>
      <w:proofErr w:type="gramEnd"/>
      <w:r w:rsidRPr="006D289B">
        <w:rPr>
          <w:sz w:val="24"/>
          <w:szCs w:val="24"/>
        </w:rPr>
        <w:t xml:space="preserve"> </w:t>
      </w:r>
      <w:proofErr w:type="gramStart"/>
      <w:r w:rsidRPr="006D289B">
        <w:rPr>
          <w:sz w:val="24"/>
          <w:szCs w:val="24"/>
        </w:rPr>
        <w:t>Акт выполненных работ).</w:t>
      </w:r>
      <w:proofErr w:type="gramEnd"/>
    </w:p>
    <w:p w:rsidR="006D289B" w:rsidRPr="006D289B" w:rsidRDefault="006D289B" w:rsidP="0056291E">
      <w:pPr>
        <w:pStyle w:val="a3"/>
        <w:spacing w:after="0"/>
        <w:rPr>
          <w:iCs/>
          <w:sz w:val="24"/>
          <w:szCs w:val="24"/>
        </w:rPr>
      </w:pPr>
      <w:r w:rsidRPr="006D289B">
        <w:rPr>
          <w:sz w:val="24"/>
          <w:szCs w:val="24"/>
        </w:rPr>
        <w:tab/>
        <w:t>8.2. Клиника может выдавать своим пациентам гарантийные талоны установленного образца, которые подтверждают дополнительные сроки гарантии на отдельные виды услуг.</w:t>
      </w:r>
    </w:p>
    <w:p w:rsidR="006D289B" w:rsidRPr="006D289B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caps/>
          <w:kern w:val="24"/>
          <w:sz w:val="24"/>
          <w:szCs w:val="24"/>
        </w:rPr>
      </w:pP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  <w:lang w:val="en-US"/>
        </w:rPr>
        <w:t>IX</w:t>
      </w: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</w:rPr>
        <w:t>. Действия пациента при наступлении гарантийного случая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>Если у пациента произошел гарантийный случай, нужно придерживаться следующей последовательности действий: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>9.1. Поставить в известность администратора Клиники по телефонам:</w:t>
      </w:r>
    </w:p>
    <w:p w:rsidR="006D289B" w:rsidRPr="006D289B" w:rsidRDefault="006D289B" w:rsidP="0056291E">
      <w:pPr>
        <w:pStyle w:val="a3"/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тел-факс</w:t>
      </w:r>
      <w:proofErr w:type="spellEnd"/>
      <w:proofErr w:type="gramEnd"/>
      <w:r>
        <w:rPr>
          <w:b/>
          <w:sz w:val="24"/>
          <w:szCs w:val="24"/>
        </w:rPr>
        <w:t xml:space="preserve"> (3435</w:t>
      </w:r>
      <w:r w:rsidRPr="006D289B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>35-22-11</w:t>
      </w:r>
      <w:r w:rsidRPr="006D289B">
        <w:rPr>
          <w:b/>
          <w:sz w:val="24"/>
          <w:szCs w:val="24"/>
        </w:rPr>
        <w:t xml:space="preserve">, 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 xml:space="preserve"> о произошедшем страховом случае и согласовать с ним время лечения в рамках гарантийного обслуживания. Администратор в подобном случае производит запись на прием в приоритетном порядке в течение ближайших 1-3 дней (с острой болью – ближайшего дня).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>9.2. В назначенное время явиться в Клинику для гарантийного лечения.</w:t>
      </w:r>
    </w:p>
    <w:p w:rsidR="003C3EFC" w:rsidRDefault="006D289B" w:rsidP="0056291E">
      <w:pPr>
        <w:pStyle w:val="a3"/>
        <w:numPr>
          <w:ilvl w:val="1"/>
          <w:numId w:val="7"/>
        </w:numPr>
        <w:spacing w:after="0"/>
        <w:ind w:left="0" w:firstLine="0"/>
        <w:rPr>
          <w:sz w:val="24"/>
          <w:szCs w:val="24"/>
        </w:rPr>
      </w:pPr>
      <w:r w:rsidRPr="006D289B">
        <w:rPr>
          <w:sz w:val="24"/>
          <w:szCs w:val="24"/>
        </w:rPr>
        <w:t>Не обращаться за устранением возникшего дефекта в другую стоматологическую клинику</w:t>
      </w:r>
      <w:r w:rsidR="00C942B6">
        <w:rPr>
          <w:sz w:val="24"/>
          <w:szCs w:val="24"/>
        </w:rPr>
        <w:t xml:space="preserve"> </w:t>
      </w:r>
      <w:r w:rsidRPr="006D289B">
        <w:rPr>
          <w:sz w:val="24"/>
          <w:szCs w:val="24"/>
        </w:rPr>
        <w:t xml:space="preserve"> за исключением случаев, угрожающих жизни и здоровью пациента. В противном случае, дефект объекта гарантии может быть подтвержден только экспертным медицинским заключением.</w:t>
      </w:r>
    </w:p>
    <w:p w:rsidR="003C3EFC" w:rsidRDefault="006D289B" w:rsidP="0056291E">
      <w:pPr>
        <w:pStyle w:val="a3"/>
        <w:spacing w:after="0"/>
        <w:ind w:left="709"/>
        <w:rPr>
          <w:rFonts w:eastAsiaTheme="minorEastAsia"/>
          <w:sz w:val="24"/>
          <w:szCs w:val="24"/>
          <w:lang w:eastAsia="ru-RU"/>
        </w:rPr>
      </w:pPr>
      <w:r w:rsidRPr="003C3EFC">
        <w:rPr>
          <w:b/>
          <w:sz w:val="24"/>
          <w:szCs w:val="24"/>
          <w:lang w:val="en-US" w:eastAsia="ru-RU"/>
        </w:rPr>
        <w:t>XX</w:t>
      </w:r>
      <w:r w:rsidRPr="003C3EFC">
        <w:rPr>
          <w:b/>
          <w:sz w:val="24"/>
          <w:szCs w:val="24"/>
          <w:lang w:eastAsia="ru-RU"/>
        </w:rPr>
        <w:t>.      ГАРАНТИЙНЫЕ СРОКИ И СРОКИ СЛУЖБЫ ПО ВИДАМ СТОМАТОЛОГИЧ</w:t>
      </w:r>
      <w:r w:rsidRPr="003C3EFC">
        <w:rPr>
          <w:b/>
          <w:sz w:val="24"/>
          <w:szCs w:val="24"/>
          <w:lang w:val="en-US" w:eastAsia="ru-RU"/>
        </w:rPr>
        <w:t>E</w:t>
      </w:r>
      <w:r w:rsidRPr="003C3EFC">
        <w:rPr>
          <w:b/>
          <w:sz w:val="24"/>
          <w:szCs w:val="24"/>
          <w:lang w:eastAsia="ru-RU"/>
        </w:rPr>
        <w:t>СКИХ РАБОТ</w:t>
      </w:r>
      <w:r>
        <w:rPr>
          <w:rFonts w:eastAsiaTheme="minorEastAsia"/>
          <w:sz w:val="24"/>
          <w:szCs w:val="24"/>
          <w:lang w:eastAsia="ru-RU"/>
        </w:rPr>
        <w:t xml:space="preserve"> </w:t>
      </w:r>
    </w:p>
    <w:p w:rsidR="003C3EFC" w:rsidRDefault="00ED0FAC" w:rsidP="00ED0FAC">
      <w:pPr>
        <w:pStyle w:val="a3"/>
        <w:spacing w:after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10</w:t>
      </w:r>
      <w:r w:rsidR="006D289B" w:rsidRPr="003C3EFC">
        <w:rPr>
          <w:b/>
          <w:sz w:val="24"/>
          <w:szCs w:val="24"/>
          <w:lang w:eastAsia="ru-RU"/>
        </w:rPr>
        <w:t>.1.  Услуги по терапевтической стоматологии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 xml:space="preserve">10.1.1. К услугам по терапевтической стоматологии относятся услуги по лечению заболеваний: кариеса, пульпита и периодонтита зубов (два последних связаны с лечением </w:t>
      </w:r>
      <w:r w:rsidRPr="006D289B">
        <w:rPr>
          <w:sz w:val="24"/>
          <w:szCs w:val="24"/>
          <w:lang w:eastAsia="ru-RU"/>
        </w:rPr>
        <w:lastRenderedPageBreak/>
        <w:t>корневых каналов), услуги косметической стоматологии (восстановление или изменение первоначальной формы и цвета зуба без протезирования, замена/корректировка пломб), услуги по подготовке (лечению) зубов под протезирование.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10.1.2. Признаками завершения лечения являются: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D289B">
        <w:rPr>
          <w:sz w:val="24"/>
          <w:szCs w:val="24"/>
          <w:lang w:eastAsia="ru-RU"/>
        </w:rPr>
        <w:t>     при лечении кариеса – поставленная постоянная пломба;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D289B">
        <w:rPr>
          <w:sz w:val="24"/>
          <w:szCs w:val="24"/>
          <w:lang w:eastAsia="ru-RU"/>
        </w:rPr>
        <w:t>     при лечении осложнений кариеса (пульпита и периодонтита) – пломбирование корневых каналов с постановкой постоянной пломбы.</w:t>
      </w:r>
    </w:p>
    <w:p w:rsidR="00ED0FAC" w:rsidRDefault="006D289B" w:rsidP="00ED0FAC">
      <w:pPr>
        <w:pStyle w:val="a3"/>
        <w:spacing w:after="0"/>
        <w:rPr>
          <w:b/>
          <w:sz w:val="24"/>
          <w:szCs w:val="24"/>
          <w:lang w:eastAsia="ru-RU"/>
        </w:rPr>
      </w:pPr>
      <w:r w:rsidRPr="00ED0FAC">
        <w:rPr>
          <w:b/>
          <w:sz w:val="24"/>
          <w:szCs w:val="24"/>
          <w:lang w:eastAsia="ru-RU"/>
        </w:rPr>
        <w:t>10.2.  Услуги по ортопедической стоматологии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10.2.1. К услугам по ортопедической стоматологии относятся услуги по устранению (лечению) дефектов зубов или (и) зубных рядов челюстей с помощью постоянных и (или) временных ортопедических конструкций.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10.2.2. К постоянным ортопедическим конструкциям  относятся:</w:t>
      </w:r>
    </w:p>
    <w:p w:rsidR="00ED0FAC" w:rsidRDefault="00C942B6" w:rsidP="00ED0FAC">
      <w:pPr>
        <w:pStyle w:val="a3"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6D289B" w:rsidRPr="006D289B">
        <w:rPr>
          <w:sz w:val="24"/>
          <w:szCs w:val="24"/>
          <w:lang w:eastAsia="ru-RU"/>
        </w:rPr>
        <w:t xml:space="preserve">     металлокерамические и цельнолитые коронки, в т.ч. комбинации этих коронок, а также мостовидные конструкции, </w:t>
      </w:r>
      <w:proofErr w:type="spellStart"/>
      <w:r w:rsidR="006D289B" w:rsidRPr="006D289B">
        <w:rPr>
          <w:sz w:val="24"/>
          <w:szCs w:val="24"/>
          <w:lang w:eastAsia="ru-RU"/>
        </w:rPr>
        <w:t>виниры</w:t>
      </w:r>
      <w:proofErr w:type="spellEnd"/>
      <w:r w:rsidR="006D289B" w:rsidRPr="006D289B">
        <w:rPr>
          <w:sz w:val="24"/>
          <w:szCs w:val="24"/>
          <w:lang w:eastAsia="ru-RU"/>
        </w:rPr>
        <w:t>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C942B6">
        <w:rPr>
          <w:sz w:val="24"/>
          <w:szCs w:val="24"/>
          <w:lang w:eastAsia="ru-RU"/>
        </w:rPr>
        <w:t>     </w:t>
      </w:r>
      <w:proofErr w:type="spellStart"/>
      <w:r w:rsidR="00C942B6">
        <w:rPr>
          <w:sz w:val="24"/>
          <w:szCs w:val="24"/>
          <w:lang w:eastAsia="ru-RU"/>
        </w:rPr>
        <w:t>безметал</w:t>
      </w:r>
      <w:r w:rsidRPr="006D289B">
        <w:rPr>
          <w:sz w:val="24"/>
          <w:szCs w:val="24"/>
          <w:lang w:eastAsia="ru-RU"/>
        </w:rPr>
        <w:t>ловые</w:t>
      </w:r>
      <w:proofErr w:type="spellEnd"/>
      <w:r w:rsidRPr="006D289B">
        <w:rPr>
          <w:sz w:val="24"/>
          <w:szCs w:val="24"/>
          <w:lang w:eastAsia="ru-RU"/>
        </w:rPr>
        <w:t xml:space="preserve"> коронки (прессованная керамика, композитные коронки,  оксид  циркония)</w:t>
      </w:r>
      <w:r>
        <w:rPr>
          <w:sz w:val="24"/>
          <w:szCs w:val="24"/>
          <w:lang w:eastAsia="ru-RU"/>
        </w:rPr>
        <w:t>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-     частичные съемные протезы: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D289B">
        <w:rPr>
          <w:sz w:val="24"/>
          <w:szCs w:val="24"/>
          <w:lang w:eastAsia="ru-RU"/>
        </w:rPr>
        <w:t>     полные съемные протезы;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Pr="006D289B">
        <w:rPr>
          <w:sz w:val="24"/>
          <w:szCs w:val="24"/>
          <w:lang w:eastAsia="ru-RU"/>
        </w:rPr>
        <w:t>     </w:t>
      </w:r>
      <w:proofErr w:type="spellStart"/>
      <w:r w:rsidRPr="006D289B">
        <w:rPr>
          <w:sz w:val="24"/>
          <w:szCs w:val="24"/>
          <w:lang w:eastAsia="ru-RU"/>
        </w:rPr>
        <w:t>бюгельные</w:t>
      </w:r>
      <w:proofErr w:type="spellEnd"/>
      <w:r w:rsidRPr="006D289B">
        <w:rPr>
          <w:sz w:val="24"/>
          <w:szCs w:val="24"/>
          <w:lang w:eastAsia="ru-RU"/>
        </w:rPr>
        <w:t xml:space="preserve"> протезы (с замками, </w:t>
      </w:r>
      <w:proofErr w:type="spellStart"/>
      <w:r w:rsidRPr="006D289B">
        <w:rPr>
          <w:sz w:val="24"/>
          <w:szCs w:val="24"/>
          <w:lang w:eastAsia="ru-RU"/>
        </w:rPr>
        <w:t>кламмерами</w:t>
      </w:r>
      <w:proofErr w:type="spellEnd"/>
      <w:r w:rsidRPr="006D289B">
        <w:rPr>
          <w:sz w:val="24"/>
          <w:szCs w:val="24"/>
          <w:lang w:eastAsia="ru-RU"/>
        </w:rPr>
        <w:t>, с фиксацией на имплантатах);</w:t>
      </w:r>
    </w:p>
    <w:p w:rsidR="00ED0FAC" w:rsidRDefault="006D289B" w:rsidP="00ED0FAC">
      <w:pPr>
        <w:pStyle w:val="a3"/>
        <w:spacing w:after="0"/>
        <w:rPr>
          <w:sz w:val="24"/>
          <w:szCs w:val="24"/>
          <w:lang w:eastAsia="ru-RU"/>
        </w:rPr>
      </w:pPr>
      <w:r w:rsidRPr="006D289B">
        <w:rPr>
          <w:sz w:val="24"/>
          <w:szCs w:val="24"/>
          <w:lang w:eastAsia="ru-RU"/>
        </w:rPr>
        <w:t>10.2.3. К временным ортопедическим конструкциям  относятся: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временные коронки;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временные замещающие протезы.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10.2.4. Гарантийный срок на ортопедические услуги начинает действовать с момента установки постоянных конструкций во рту Пациента, что подтверждается записью в амбулаторной карте  и  </w:t>
      </w:r>
      <w:proofErr w:type="spellStart"/>
      <w:proofErr w:type="gram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заказ-наряде</w:t>
      </w:r>
      <w:proofErr w:type="spellEnd"/>
      <w:proofErr w:type="gram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10.2.5. Гарантийные сроки и сроки службы на ортопедические </w:t>
      </w:r>
      <w:proofErr w:type="gram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стоматологический</w:t>
      </w:r>
      <w:proofErr w:type="gram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услуги помимо случаев, описанных в разделе 3 настоящего Положения   не устанавливаются: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на установку временных ортопедических конструкций;  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при наличии подвижности зубов – гарантийный срок устанавливает врач;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     при наличии сопутствующего заболевания: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пародонтит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, пародонтоз. Обязательным условием предоставления гарантии является проведение курса профессиональной гигиены 2-4 раза в год. Гарантийный срок устанавливает врач в зависимости от степени тяжести заболевания десен;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     при желании Пациента выполнить работу по определенной им схеме и (или) при отсутствии четких медицинских показаний к выполнению определенных видов 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протезирования врач-стоматолог-ортопед имеет право установить гарантийный срок на ортопедическую услугу 1 месяц, предварительно известив об этом Пациента.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10.2.6. Лечащим врачом может быть установлен сокращенный гарантийный срок на ортопедические услуги. Об уменьшении срока гарантии на ортопедические услуги лечащий врач обязательно сообщает Пациенту с  записью в амбулаторной карте.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10.2.7. В период срока гарантии и срока службы перебазировка ортопедических конструкций  осуществляется на возмездной основе.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10.2.8. Временные ортопедические конструкции обязательно должны быть заменены </w:t>
      </w:r>
      <w:proofErr w:type="gram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на</w:t>
      </w:r>
      <w:proofErr w:type="gram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постоянные. </w:t>
      </w:r>
      <w:proofErr w:type="gram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Если  по вине Пациента (по различным причинам) временные конструкции не заменены на постоянные, то дальнейшая ответственность с Учреждения снимается. </w:t>
      </w:r>
      <w:proofErr w:type="gramEnd"/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10.2.9. До момента сдачи ортопедической конструкции Пациент имеет право требовать переделки/ коррекции работы по причинам: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 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неверно выполнен цвет, размер или форма зуба в ортопедической конструкции;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 xml:space="preserve">- 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выполненная конструкция не соответствует конструкции, определенной в плане протезирования (плане лечения).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10.2.10.  Указанные ниже сроки гарантии и сроки службы не распространяются на матрицы замковых креплений.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10.2.11.  При неудовлетворительной гигиене полости рта сроки гарантии и службы на все виды протезирования уменьшаются на 50%;</w:t>
      </w:r>
    </w:p>
    <w:p w:rsidR="006D289B" w:rsidRPr="006D289B" w:rsidRDefault="006D289B" w:rsidP="0056291E">
      <w:pPr>
        <w:pStyle w:val="1"/>
        <w:spacing w:after="0"/>
        <w:ind w:left="0" w:firstLine="0"/>
        <w:rPr>
          <w:rFonts w:ascii="Times New Roman" w:hAnsi="Times New Roman"/>
          <w:b w:val="0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10.2.12.  При нарушении графиков профилактических осмотров, предусмотренных планом лечения, гарантийный срок прекращается и не возобновляется.</w:t>
      </w:r>
    </w:p>
    <w:p w:rsidR="006D289B" w:rsidRPr="006D289B" w:rsidRDefault="006D289B" w:rsidP="0056291E">
      <w:pPr>
        <w:pStyle w:val="1"/>
        <w:numPr>
          <w:ilvl w:val="0"/>
          <w:numId w:val="0"/>
        </w:numPr>
        <w:tabs>
          <w:tab w:val="left" w:pos="708"/>
        </w:tabs>
        <w:spacing w:after="0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val="en-US" w:eastAsia="ru-RU"/>
        </w:rPr>
        <w:t>XXI</w:t>
      </w:r>
      <w:r w:rsidRPr="006D289B">
        <w:rPr>
          <w:rFonts w:ascii="Times New Roman" w:hAnsi="Times New Roman"/>
          <w:sz w:val="24"/>
          <w:szCs w:val="24"/>
          <w:lang w:eastAsia="ru-RU"/>
        </w:rPr>
        <w:t>.   МЕТОДИКА КЛИНИЧЕСКОГО ОБСЛЕДОВАНИЯ С ЦЕЛЬЮ УСТАНОВЛЕНИЯ СРОКОВ ГАРАНТИИ И СРОКОВ СЛУЖБЫ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i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i/>
          <w:sz w:val="24"/>
          <w:szCs w:val="24"/>
          <w:lang w:val="en-US" w:eastAsia="ru-RU"/>
        </w:rPr>
        <w:t>11</w:t>
      </w:r>
      <w:r w:rsidRPr="006D289B">
        <w:rPr>
          <w:rFonts w:ascii="Times New Roman" w:hAnsi="Times New Roman"/>
          <w:i/>
          <w:sz w:val="24"/>
          <w:szCs w:val="24"/>
          <w:lang w:eastAsia="ru-RU"/>
        </w:rPr>
        <w:t>.1.</w:t>
      </w:r>
      <w:proofErr w:type="gramStart"/>
      <w:r w:rsidRPr="006D289B">
        <w:rPr>
          <w:rFonts w:ascii="Times New Roman" w:hAnsi="Times New Roman"/>
          <w:i/>
          <w:sz w:val="24"/>
          <w:szCs w:val="24"/>
          <w:lang w:eastAsia="ru-RU"/>
        </w:rPr>
        <w:t>  Терапевтическая</w:t>
      </w:r>
      <w:proofErr w:type="gramEnd"/>
      <w:r w:rsidRPr="006D289B">
        <w:rPr>
          <w:rFonts w:ascii="Times New Roman" w:hAnsi="Times New Roman"/>
          <w:i/>
          <w:sz w:val="24"/>
          <w:szCs w:val="24"/>
          <w:lang w:eastAsia="ru-RU"/>
        </w:rPr>
        <w:t xml:space="preserve"> стоматология: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11.1.1. Клиническая оценка состояния пломбы проводится на основе изучения следующих критериев: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анатомическая форма пломбы (сохранение первоначальной формы зуба), восстановленной врачом в результате пломбирования;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краевое прилегание определяется с помощью зондирования: пломба плотно прилегает к твердым тканям зуба, зонд не задерживается, видимой щели нет;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изменение цвета по наружному краю пломбы (в норме – отсутствует);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рецидив кариеса по наружному краю пломбы (в норме – отсутствует);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окклюзионные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контакты в области запломбированного зуба (соответствует норме или нарушены)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выпадение пломбы,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lastRenderedPageBreak/>
        <w:t>11.1.2. Изменение данных критериев относится к категории недостатков, которые должны быть безвозмездно устранены изготовителем в течение действующего гарантийного срока, установленного для данного вида пломбы.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i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i/>
          <w:sz w:val="24"/>
          <w:szCs w:val="24"/>
          <w:lang w:val="en-US" w:eastAsia="ru-RU"/>
        </w:rPr>
        <w:t>11</w:t>
      </w:r>
      <w:r w:rsidRPr="006D289B">
        <w:rPr>
          <w:rFonts w:ascii="Times New Roman" w:hAnsi="Times New Roman"/>
          <w:i/>
          <w:sz w:val="24"/>
          <w:szCs w:val="24"/>
          <w:lang w:eastAsia="ru-RU"/>
        </w:rPr>
        <w:t>.2.</w:t>
      </w:r>
      <w:proofErr w:type="gramStart"/>
      <w:r w:rsidRPr="006D289B">
        <w:rPr>
          <w:rFonts w:ascii="Times New Roman" w:hAnsi="Times New Roman"/>
          <w:i/>
          <w:sz w:val="24"/>
          <w:szCs w:val="24"/>
          <w:lang w:eastAsia="ru-RU"/>
        </w:rPr>
        <w:t>  Ортопедическая</w:t>
      </w:r>
      <w:proofErr w:type="gramEnd"/>
      <w:r w:rsidRPr="006D289B">
        <w:rPr>
          <w:rFonts w:ascii="Times New Roman" w:hAnsi="Times New Roman"/>
          <w:i/>
          <w:sz w:val="24"/>
          <w:szCs w:val="24"/>
          <w:lang w:eastAsia="ru-RU"/>
        </w:rPr>
        <w:t xml:space="preserve"> стоматология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11.2.1.  Недостатки, которые должны быть безвозмездно устранены Учреждением в течение действующего гарантийного срока: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     при изготовлении вкладок и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виниров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– изменение анатомической формы, краевого прилегания, изменение цвета, рецидив кариеса по краю вкладки;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отлом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кламмера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в пластмассовом протезе;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     перелом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кламмеров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дуги в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бюгельнм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протезе;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перелом литья в мостовидном протезе;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отлом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петли в фасетках от тела полного мостовидного протеза;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перелом в пластиночном пластмассовом протезе по армированной сетке.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     при изготовлении вкладок и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виниров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: выпадение, подвижность вкладок, 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отлом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части коронки зуба;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нарушение целостности коронки мостовидного протеза, в т.ч. откол облицовки;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перелом протезов;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>
        <w:rPr>
          <w:rFonts w:ascii="Times New Roman" w:hAnsi="Times New Roman"/>
          <w:b w:val="0"/>
          <w:sz w:val="24"/>
          <w:szCs w:val="24"/>
          <w:lang w:eastAsia="ru-RU"/>
        </w:rPr>
        <w:t>-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    </w:t>
      </w:r>
      <w:proofErr w:type="spellStart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расцементировка</w:t>
      </w:r>
      <w:proofErr w:type="spellEnd"/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 несъемных конструкций протезов;</w:t>
      </w:r>
      <w:r w:rsidRPr="006D289B">
        <w:rPr>
          <w:rFonts w:ascii="Times New Roman" w:hAnsi="Times New Roman"/>
          <w:b w:val="0"/>
          <w:i/>
          <w:iCs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1"/>
        <w:spacing w:after="0"/>
        <w:ind w:left="431" w:firstLine="0"/>
        <w:jc w:val="center"/>
        <w:rPr>
          <w:rFonts w:ascii="Times New Roman" w:hAnsi="Times New Roman"/>
          <w:bCs w:val="0"/>
          <w:iCs/>
          <w:caps/>
          <w:kern w:val="24"/>
          <w:sz w:val="24"/>
          <w:szCs w:val="24"/>
        </w:rPr>
      </w:pP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  <w:lang w:val="en-US"/>
        </w:rPr>
        <w:t>XII</w:t>
      </w:r>
      <w:r w:rsidRPr="006D289B">
        <w:rPr>
          <w:rFonts w:ascii="Times New Roman" w:hAnsi="Times New Roman"/>
          <w:bCs w:val="0"/>
          <w:iCs/>
          <w:caps/>
          <w:kern w:val="24"/>
          <w:sz w:val="24"/>
          <w:szCs w:val="24"/>
        </w:rPr>
        <w:t>. Заключительные положения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ab/>
        <w:t>12.1. Внесение каких-либо изменений или дополнений к документу осуществляются на основании отдельного документа, утверждённого предприятием.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ab/>
        <w:t>12.2. Данное Положение сохраняется в доступном для пациента месте - в Уголке потребителя.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ab/>
        <w:t>12.3. Каждому пациенту клиники доводится информация о содержании этого Положения и предоставляется возможность с ним ознакомиться в "Уголке потребителя".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  <w:r w:rsidRPr="006D289B">
        <w:rPr>
          <w:sz w:val="24"/>
          <w:szCs w:val="24"/>
        </w:rPr>
        <w:tab/>
        <w:t>12.4. Случаи неурегулированные настоящим Положением регулируются действующим законодательством РФ.</w:t>
      </w:r>
    </w:p>
    <w:p w:rsidR="006D289B" w:rsidRPr="00E52DF2" w:rsidRDefault="006D289B" w:rsidP="00E52DF2">
      <w:pPr>
        <w:pStyle w:val="1"/>
        <w:spacing w:after="0"/>
        <w:ind w:left="0" w:firstLine="0"/>
        <w:jc w:val="right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bCs w:val="0"/>
          <w:sz w:val="24"/>
          <w:szCs w:val="24"/>
          <w:lang w:eastAsia="ru-RU"/>
        </w:rPr>
        <w:br w:type="page"/>
      </w:r>
      <w:r w:rsidRPr="006D289B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6D289B" w:rsidRPr="006D289B" w:rsidRDefault="006D289B" w:rsidP="0056291E">
      <w:pPr>
        <w:pStyle w:val="1"/>
        <w:spacing w:after="0"/>
        <w:ind w:left="0" w:firstLine="0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 xml:space="preserve">СРОКИ СЛУЖБЫ И ГАРАНТИЙНЫЕ СРОКИ </w:t>
      </w:r>
      <w:r w:rsidRPr="006D289B">
        <w:rPr>
          <w:rFonts w:ascii="Times New Roman" w:hAnsi="Times New Roman"/>
          <w:sz w:val="24"/>
          <w:szCs w:val="24"/>
          <w:lang w:eastAsia="ru-RU"/>
        </w:rPr>
        <w:br/>
        <w:t>на виды работ при оказании терапевтической помощи</w:t>
      </w:r>
    </w:p>
    <w:p w:rsidR="006D289B" w:rsidRPr="006D289B" w:rsidRDefault="006D289B" w:rsidP="0056291E">
      <w:pPr>
        <w:pStyle w:val="1"/>
        <w:spacing w:after="0"/>
        <w:ind w:left="0" w:firstLine="0"/>
        <w:jc w:val="center"/>
        <w:rPr>
          <w:rFonts w:ascii="Times New Roman" w:hAnsi="Times New Roman"/>
          <w:sz w:val="24"/>
          <w:szCs w:val="24"/>
          <w:lang w:val="en-US"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>(постановка пломб, эстетическая реставрация)</w:t>
      </w:r>
    </w:p>
    <w:p w:rsidR="006D289B" w:rsidRPr="006D289B" w:rsidRDefault="006D289B" w:rsidP="0056291E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490" w:type="dxa"/>
        <w:tblInd w:w="-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2"/>
        <w:gridCol w:w="5631"/>
        <w:gridCol w:w="1677"/>
        <w:gridCol w:w="1510"/>
      </w:tblGrid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№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Наименование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Срок гарантии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Срок службы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1.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 xml:space="preserve">Пломба из цемента  </w:t>
            </w:r>
            <w:proofErr w:type="spellStart"/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стеклоиономерного</w:t>
            </w:r>
            <w:proofErr w:type="spellEnd"/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,(</w:t>
            </w:r>
            <w:proofErr w:type="spellStart"/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  <w:lang w:val="en-US"/>
              </w:rPr>
              <w:t>Vitrimer</w:t>
            </w:r>
            <w:proofErr w:type="spellEnd"/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)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1.1.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1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24 месяца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1.2.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II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18 месяцев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1.3.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III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нет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нет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1.4.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IY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нет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нет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1.5.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Y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18 месяцев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2.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Пломба из композита светового отверждения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2.1.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I, III, V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2.2.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II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год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2.3.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 IY класс по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Блэку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год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2.4.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Пломба с </w:t>
            </w:r>
            <w:proofErr w:type="spellStart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парапульпарными</w:t>
            </w:r>
            <w:proofErr w:type="spellEnd"/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штифтами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9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год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3.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Виниры</w:t>
            </w:r>
            <w:proofErr w:type="spellEnd"/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6-8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1,5 года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4.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Вкладки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год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672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5631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677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10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</w:tbl>
    <w:p w:rsidR="006D289B" w:rsidRPr="006D289B" w:rsidRDefault="006D289B" w:rsidP="0056291E">
      <w:pPr>
        <w:pStyle w:val="1"/>
        <w:numPr>
          <w:ilvl w:val="0"/>
          <w:numId w:val="0"/>
        </w:numPr>
        <w:spacing w:after="0"/>
        <w:ind w:left="432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lastRenderedPageBreak/>
        <w:t>Примечание: 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 xml:space="preserve">1.      Данные сроки рекомендованы для пациентов с единичным кариесом и множественным стабилизированным или при медленно текущем процессе. 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br/>
        <w:t xml:space="preserve">При КПУ зубов 13-18 – сроки снижаются на 30%. </w:t>
      </w: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br/>
        <w:t>При КПУ&gt;18 – сроки снижаются на 50%.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2.      При неудовлетворительной гигиене полости рта – сроки уменьшаются на 70%.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1"/>
        <w:spacing w:after="0"/>
        <w:ind w:firstLine="0"/>
        <w:jc w:val="right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bCs w:val="0"/>
          <w:sz w:val="24"/>
          <w:szCs w:val="24"/>
          <w:lang w:eastAsia="ru-RU"/>
        </w:rPr>
        <w:br w:type="page"/>
      </w:r>
      <w:r w:rsidRPr="006D289B">
        <w:rPr>
          <w:rFonts w:ascii="Times New Roman" w:hAnsi="Times New Roman"/>
          <w:sz w:val="24"/>
          <w:szCs w:val="24"/>
          <w:lang w:eastAsia="ru-RU"/>
        </w:rPr>
        <w:lastRenderedPageBreak/>
        <w:t>ПРИЛОЖЕНИЕ 2</w:t>
      </w:r>
    </w:p>
    <w:p w:rsidR="006D289B" w:rsidRPr="006D289B" w:rsidRDefault="006D289B" w:rsidP="0056291E">
      <w:pPr>
        <w:pStyle w:val="1"/>
        <w:spacing w:after="0"/>
        <w:ind w:firstLine="0"/>
        <w:jc w:val="center"/>
        <w:rPr>
          <w:rFonts w:ascii="Times New Roman" w:hAnsi="Times New Roman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sz w:val="24"/>
          <w:szCs w:val="24"/>
          <w:lang w:eastAsia="ru-RU"/>
        </w:rPr>
        <w:t xml:space="preserve">СРОКИ СЛУЖБЫ И ГАРАНТИЙНЫЕ СРОКИ </w:t>
      </w:r>
      <w:r w:rsidRPr="006D289B">
        <w:rPr>
          <w:rFonts w:ascii="Times New Roman" w:hAnsi="Times New Roman"/>
          <w:sz w:val="24"/>
          <w:szCs w:val="24"/>
          <w:lang w:eastAsia="ru-RU"/>
        </w:rPr>
        <w:br/>
        <w:t>на виды работ при оказании ортопедической помощи</w:t>
      </w:r>
    </w:p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</w:t>
      </w:r>
    </w:p>
    <w:tbl>
      <w:tblPr>
        <w:tblW w:w="9871" w:type="dxa"/>
        <w:tblInd w:w="-45" w:type="dxa"/>
        <w:tblBorders>
          <w:top w:val="double" w:sz="2" w:space="0" w:color="C0C0C0"/>
          <w:left w:val="double" w:sz="2" w:space="0" w:color="C0C0C0"/>
          <w:bottom w:val="double" w:sz="2" w:space="0" w:color="C0C0C0"/>
          <w:right w:val="double" w:sz="2" w:space="0" w:color="C0C0C0"/>
          <w:insideH w:val="double" w:sz="2" w:space="0" w:color="C0C0C0"/>
          <w:insideV w:val="double" w:sz="2" w:space="0" w:color="C0C0C0"/>
        </w:tblBorders>
        <w:tblCellMar>
          <w:left w:w="0" w:type="dxa"/>
          <w:right w:w="0" w:type="dxa"/>
        </w:tblCellMar>
        <w:tblLook w:val="04A0"/>
      </w:tblPr>
      <w:tblGrid>
        <w:gridCol w:w="818"/>
        <w:gridCol w:w="5516"/>
        <w:gridCol w:w="1978"/>
        <w:gridCol w:w="1559"/>
      </w:tblGrid>
      <w:tr w:rsidR="006D289B" w:rsidRPr="006D289B" w:rsidTr="006D289B">
        <w:trPr>
          <w:trHeight w:val="322"/>
        </w:trPr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№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Наименование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ind w:left="-2" w:right="-77"/>
              <w:jc w:val="center"/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Срок гарантии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ind w:left="-2" w:right="-2"/>
              <w:jc w:val="center"/>
              <w:rPr>
                <w:rFonts w:ascii="Times New Roman" w:hAnsi="Times New Roman" w:cs="Times New Roman"/>
                <w:b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/>
                <w:bCs/>
                <w:color w:val="1F0E05"/>
                <w:sz w:val="24"/>
                <w:szCs w:val="24"/>
              </w:rPr>
              <w:t>Срок службы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Пластмассовые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1.1.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Частичные съёмные пластиночные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8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1.2.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Полные съёмные пластиночные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A84312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8</w:t>
            </w:r>
            <w:r w:rsidR="006D289B"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2.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Нейлоновые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2.1.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Частичные съёмные нейлоновые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18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2.2.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Полные съёмные нейлоновые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18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3.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Мостовидные протезы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3.1.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из металлокерамики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12 месяца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3.2.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из недрагоценного металла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12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4.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ind w:left="-2" w:right="-66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proofErr w:type="spellStart"/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Бюгельное</w:t>
            </w:r>
            <w:proofErr w:type="spellEnd"/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 xml:space="preserve"> протезирование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12 месяца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5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Коронки: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 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5.1.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из пластмассы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год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5.2.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из металлокерамики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12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5.3.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из недрагоценного металла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12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6.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Напыление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6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8 месяцев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Починка протезов</w:t>
            </w:r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месяц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 месяц</w:t>
            </w:r>
          </w:p>
        </w:tc>
      </w:tr>
      <w:tr w:rsidR="006D289B" w:rsidRPr="006D289B" w:rsidTr="006D289B">
        <w:tc>
          <w:tcPr>
            <w:tcW w:w="81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jc w:val="center"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8.</w:t>
            </w:r>
          </w:p>
        </w:tc>
        <w:tc>
          <w:tcPr>
            <w:tcW w:w="5516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 xml:space="preserve">Протезирование на </w:t>
            </w:r>
            <w:proofErr w:type="spellStart"/>
            <w:r w:rsidRPr="006D289B">
              <w:rPr>
                <w:rFonts w:ascii="Times New Roman" w:hAnsi="Times New Roman" w:cs="Times New Roman"/>
                <w:bCs/>
                <w:color w:val="1F0E05"/>
                <w:sz w:val="24"/>
                <w:szCs w:val="24"/>
              </w:rPr>
              <w:t>имплантах</w:t>
            </w:r>
            <w:proofErr w:type="spellEnd"/>
          </w:p>
        </w:tc>
        <w:tc>
          <w:tcPr>
            <w:tcW w:w="1978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12 месяцев</w:t>
            </w:r>
          </w:p>
        </w:tc>
        <w:tc>
          <w:tcPr>
            <w:tcW w:w="1559" w:type="dxa"/>
            <w:tcBorders>
              <w:top w:val="double" w:sz="2" w:space="0" w:color="C0C0C0"/>
              <w:left w:val="double" w:sz="2" w:space="0" w:color="C0C0C0"/>
              <w:bottom w:val="double" w:sz="2" w:space="0" w:color="C0C0C0"/>
              <w:right w:val="double" w:sz="2" w:space="0" w:color="C0C0C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D289B" w:rsidRPr="006D289B" w:rsidRDefault="006D289B" w:rsidP="0056291E">
            <w:pPr>
              <w:suppressAutoHyphens/>
              <w:rPr>
                <w:rFonts w:ascii="Times New Roman" w:hAnsi="Times New Roman" w:cs="Times New Roman"/>
                <w:color w:val="4D4D4D"/>
                <w:sz w:val="24"/>
                <w:szCs w:val="24"/>
              </w:rPr>
            </w:pPr>
            <w:r w:rsidRPr="006D289B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2 года</w:t>
            </w:r>
          </w:p>
        </w:tc>
      </w:tr>
    </w:tbl>
    <w:p w:rsidR="006D289B" w:rsidRPr="006D289B" w:rsidRDefault="006D289B" w:rsidP="0056291E">
      <w:pPr>
        <w:pStyle w:val="1"/>
        <w:spacing w:after="0"/>
        <w:ind w:firstLine="0"/>
        <w:rPr>
          <w:rFonts w:ascii="Times New Roman" w:hAnsi="Times New Roman"/>
          <w:b w:val="0"/>
          <w:color w:val="4D4D4D"/>
          <w:sz w:val="24"/>
          <w:szCs w:val="24"/>
          <w:lang w:eastAsia="ru-RU"/>
        </w:rPr>
      </w:pPr>
      <w:r w:rsidRPr="006D289B">
        <w:rPr>
          <w:rFonts w:ascii="Times New Roman" w:hAnsi="Times New Roman"/>
          <w:b w:val="0"/>
          <w:sz w:val="24"/>
          <w:szCs w:val="24"/>
          <w:lang w:eastAsia="ru-RU"/>
        </w:rPr>
        <w:t> </w:t>
      </w:r>
    </w:p>
    <w:p w:rsidR="006D289B" w:rsidRPr="006D289B" w:rsidRDefault="006D289B" w:rsidP="0056291E">
      <w:pPr>
        <w:pStyle w:val="a3"/>
        <w:spacing w:after="0"/>
        <w:rPr>
          <w:sz w:val="24"/>
          <w:szCs w:val="24"/>
        </w:rPr>
      </w:pPr>
    </w:p>
    <w:p w:rsidR="008917D2" w:rsidRPr="006D289B" w:rsidRDefault="008917D2" w:rsidP="0056291E">
      <w:pPr>
        <w:rPr>
          <w:rFonts w:ascii="Times New Roman" w:hAnsi="Times New Roman" w:cs="Times New Roman"/>
          <w:sz w:val="24"/>
          <w:szCs w:val="24"/>
        </w:rPr>
      </w:pPr>
    </w:p>
    <w:sectPr w:rsidR="008917D2" w:rsidRPr="006D289B" w:rsidSect="001B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1346B8E2"/>
    <w:name w:val="WW8Num2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b w:val="0"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Webdings"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cs="Wingdings"/>
      </w:rPr>
    </w:lvl>
  </w:abstractNum>
  <w:abstractNum w:abstractNumId="4">
    <w:nsid w:val="00000005"/>
    <w:multiLevelType w:val="singleLevel"/>
    <w:tmpl w:val="C652DF70"/>
    <w:name w:val="WW8Num5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  <w:rPr>
        <w:b w:val="0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cs="Symbol"/>
      </w:rPr>
    </w:lvl>
  </w:abstractNum>
  <w:abstractNum w:abstractNumId="6">
    <w:nsid w:val="64607B0B"/>
    <w:multiLevelType w:val="multilevel"/>
    <w:tmpl w:val="4D04EBE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534" w:hanging="360"/>
      </w:pPr>
    </w:lvl>
    <w:lvl w:ilvl="2">
      <w:start w:val="1"/>
      <w:numFmt w:val="decimal"/>
      <w:lvlText w:val="%1.%2.%3."/>
      <w:lvlJc w:val="left"/>
      <w:pPr>
        <w:ind w:left="3068" w:hanging="720"/>
      </w:pPr>
    </w:lvl>
    <w:lvl w:ilvl="3">
      <w:start w:val="1"/>
      <w:numFmt w:val="decimal"/>
      <w:lvlText w:val="%1.%2.%3.%4."/>
      <w:lvlJc w:val="left"/>
      <w:pPr>
        <w:ind w:left="4242" w:hanging="720"/>
      </w:pPr>
    </w:lvl>
    <w:lvl w:ilvl="4">
      <w:start w:val="1"/>
      <w:numFmt w:val="decimal"/>
      <w:lvlText w:val="%1.%2.%3.%4.%5."/>
      <w:lvlJc w:val="left"/>
      <w:pPr>
        <w:ind w:left="5776" w:hanging="1080"/>
      </w:pPr>
    </w:lvl>
    <w:lvl w:ilvl="5">
      <w:start w:val="1"/>
      <w:numFmt w:val="decimal"/>
      <w:lvlText w:val="%1.%2.%3.%4.%5.%6."/>
      <w:lvlJc w:val="left"/>
      <w:pPr>
        <w:ind w:left="6950" w:hanging="1080"/>
      </w:pPr>
    </w:lvl>
    <w:lvl w:ilvl="6">
      <w:start w:val="1"/>
      <w:numFmt w:val="decimal"/>
      <w:lvlText w:val="%1.%2.%3.%4.%5.%6.%7."/>
      <w:lvlJc w:val="left"/>
      <w:pPr>
        <w:ind w:left="8484" w:hanging="1440"/>
      </w:pPr>
    </w:lvl>
    <w:lvl w:ilvl="7">
      <w:start w:val="1"/>
      <w:numFmt w:val="decimal"/>
      <w:lvlText w:val="%1.%2.%3.%4.%5.%6.%7.%8."/>
      <w:lvlJc w:val="left"/>
      <w:pPr>
        <w:ind w:left="9658" w:hanging="1440"/>
      </w:pPr>
    </w:lvl>
    <w:lvl w:ilvl="8">
      <w:start w:val="1"/>
      <w:numFmt w:val="decimal"/>
      <w:lvlText w:val="%1.%2.%3.%4.%5.%6.%7.%8.%9."/>
      <w:lvlJc w:val="left"/>
      <w:pPr>
        <w:ind w:left="11192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6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D289B"/>
    <w:rsid w:val="001B2D82"/>
    <w:rsid w:val="003C3EFC"/>
    <w:rsid w:val="00400E5A"/>
    <w:rsid w:val="0047538C"/>
    <w:rsid w:val="0056291E"/>
    <w:rsid w:val="006D289B"/>
    <w:rsid w:val="00740D43"/>
    <w:rsid w:val="007B30A7"/>
    <w:rsid w:val="00817C0E"/>
    <w:rsid w:val="008917D2"/>
    <w:rsid w:val="00A84312"/>
    <w:rsid w:val="00B043EA"/>
    <w:rsid w:val="00C942B6"/>
    <w:rsid w:val="00D05A90"/>
    <w:rsid w:val="00D42306"/>
    <w:rsid w:val="00E52DF2"/>
    <w:rsid w:val="00ED0FAC"/>
    <w:rsid w:val="00F7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D82"/>
  </w:style>
  <w:style w:type="paragraph" w:styleId="1">
    <w:name w:val="heading 1"/>
    <w:basedOn w:val="a"/>
    <w:next w:val="a"/>
    <w:link w:val="10"/>
    <w:qFormat/>
    <w:rsid w:val="006D289B"/>
    <w:pPr>
      <w:keepNext/>
      <w:numPr>
        <w:numId w:val="1"/>
      </w:numPr>
      <w:suppressAutoHyphens/>
      <w:spacing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paragraph" w:styleId="2">
    <w:name w:val="heading 2"/>
    <w:basedOn w:val="a"/>
    <w:next w:val="a"/>
    <w:link w:val="21"/>
    <w:semiHidden/>
    <w:unhideWhenUsed/>
    <w:qFormat/>
    <w:rsid w:val="006D289B"/>
    <w:pPr>
      <w:keepNext/>
      <w:numPr>
        <w:ilvl w:val="1"/>
        <w:numId w:val="1"/>
      </w:numPr>
      <w:suppressAutoHyphens/>
      <w:spacing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semiHidden/>
    <w:unhideWhenUsed/>
    <w:qFormat/>
    <w:rsid w:val="006D289B"/>
    <w:pPr>
      <w:keepNext/>
      <w:numPr>
        <w:ilvl w:val="2"/>
        <w:numId w:val="1"/>
      </w:numPr>
      <w:suppressAutoHyphens/>
      <w:spacing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4">
    <w:name w:val="heading 4"/>
    <w:basedOn w:val="a"/>
    <w:next w:val="a"/>
    <w:link w:val="40"/>
    <w:semiHidden/>
    <w:unhideWhenUsed/>
    <w:qFormat/>
    <w:rsid w:val="006D289B"/>
    <w:pPr>
      <w:keepNext/>
      <w:widowControl w:val="0"/>
      <w:numPr>
        <w:ilvl w:val="3"/>
        <w:numId w:val="1"/>
      </w:numPr>
      <w:suppressAutoHyphens/>
      <w:spacing w:after="60"/>
      <w:outlineLvl w:val="3"/>
    </w:pPr>
    <w:rPr>
      <w:rFonts w:ascii="Arial" w:eastAsia="Times New Roman" w:hAnsi="Arial" w:cs="Arial"/>
      <w:b/>
      <w:sz w:val="24"/>
      <w:szCs w:val="20"/>
      <w:lang w:eastAsia="zh-CN"/>
    </w:rPr>
  </w:style>
  <w:style w:type="paragraph" w:styleId="6">
    <w:name w:val="heading 6"/>
    <w:basedOn w:val="a"/>
    <w:next w:val="a"/>
    <w:link w:val="60"/>
    <w:semiHidden/>
    <w:unhideWhenUsed/>
    <w:qFormat/>
    <w:rsid w:val="006D289B"/>
    <w:pPr>
      <w:numPr>
        <w:ilvl w:val="5"/>
        <w:numId w:val="1"/>
      </w:numPr>
      <w:suppressAutoHyphens/>
      <w:spacing w:after="60"/>
      <w:outlineLvl w:val="5"/>
    </w:pPr>
    <w:rPr>
      <w:rFonts w:ascii="Calibri" w:eastAsia="Times New Roman" w:hAnsi="Calibri" w:cs="Times New Roman"/>
      <w:b/>
      <w:bCs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289B"/>
    <w:rPr>
      <w:rFonts w:ascii="Cambria" w:eastAsia="Times New Roman" w:hAnsi="Cambria" w:cs="Times New Roman"/>
      <w:b/>
      <w:bCs/>
      <w:kern w:val="2"/>
      <w:sz w:val="32"/>
      <w:szCs w:val="32"/>
      <w:lang w:eastAsia="zh-CN"/>
    </w:rPr>
  </w:style>
  <w:style w:type="character" w:customStyle="1" w:styleId="21">
    <w:name w:val="Заголовок 2 Знак"/>
    <w:basedOn w:val="a0"/>
    <w:link w:val="2"/>
    <w:semiHidden/>
    <w:rsid w:val="006D289B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semiHidden/>
    <w:rsid w:val="006D289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semiHidden/>
    <w:rsid w:val="006D289B"/>
    <w:rPr>
      <w:rFonts w:ascii="Arial" w:eastAsia="Times New Roman" w:hAnsi="Arial" w:cs="Arial"/>
      <w:b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semiHidden/>
    <w:rsid w:val="006D289B"/>
    <w:rPr>
      <w:rFonts w:ascii="Calibri" w:eastAsia="Times New Roman" w:hAnsi="Calibri" w:cs="Times New Roman"/>
      <w:b/>
      <w:bCs/>
      <w:lang w:eastAsia="zh-CN"/>
    </w:rPr>
  </w:style>
  <w:style w:type="paragraph" w:styleId="20">
    <w:name w:val="List Bullet 2"/>
    <w:basedOn w:val="a"/>
    <w:semiHidden/>
    <w:unhideWhenUsed/>
    <w:rsid w:val="006D289B"/>
    <w:pPr>
      <w:widowControl w:val="0"/>
      <w:numPr>
        <w:numId w:val="2"/>
      </w:num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3">
    <w:name w:val="Body Text"/>
    <w:basedOn w:val="a"/>
    <w:link w:val="a4"/>
    <w:unhideWhenUsed/>
    <w:rsid w:val="006D289B"/>
    <w:pPr>
      <w:widowControl w:val="0"/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4">
    <w:name w:val="Основной текст Знак"/>
    <w:basedOn w:val="a0"/>
    <w:link w:val="a3"/>
    <w:rsid w:val="006D289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968B5-E8E1-4A9B-B6F8-BC27933A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4180</Words>
  <Characters>23827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12</cp:revision>
  <dcterms:created xsi:type="dcterms:W3CDTF">2019-06-13T10:03:00Z</dcterms:created>
  <dcterms:modified xsi:type="dcterms:W3CDTF">2019-06-20T05:53:00Z</dcterms:modified>
</cp:coreProperties>
</file>